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52972" w14:textId="188AD6A7" w:rsidR="004D2C78" w:rsidRPr="00A40081" w:rsidRDefault="0031392E" w:rsidP="0031392E">
      <w:pPr>
        <w:spacing w:before="100" w:beforeAutospacing="1" w:after="100" w:afterAutospacing="1"/>
        <w:jc w:val="both"/>
        <w:rPr>
          <w:rFonts w:ascii="Times New Roman" w:hAnsi="Times New Roman" w:cs="Times New Roman"/>
          <w:b/>
          <w:lang w:val="es-ES_tradnl"/>
        </w:rPr>
      </w:pPr>
      <w:bookmarkStart w:id="0" w:name="_GoBack"/>
      <w:bookmarkEnd w:id="0"/>
      <w:r w:rsidRPr="00A40081">
        <w:rPr>
          <w:rFonts w:ascii="Times New Roman" w:hAnsi="Times New Roman" w:cs="Times New Roman"/>
          <w:b/>
          <w:lang w:val="es-ES_tradnl"/>
        </w:rPr>
        <w:t>I</w:t>
      </w:r>
      <w:r w:rsidR="004D2C78" w:rsidRPr="00A40081">
        <w:rPr>
          <w:rFonts w:ascii="Times New Roman" w:hAnsi="Times New Roman" w:cs="Times New Roman"/>
          <w:b/>
          <w:lang w:val="es-ES_tradnl"/>
        </w:rPr>
        <w:t>NFORME DE PONENCIA PARA</w:t>
      </w:r>
      <w:r w:rsidR="003C6C8F" w:rsidRPr="00A40081">
        <w:rPr>
          <w:rFonts w:ascii="Times New Roman" w:hAnsi="Times New Roman" w:cs="Times New Roman"/>
          <w:b/>
          <w:lang w:val="es-ES_tradnl"/>
        </w:rPr>
        <w:t xml:space="preserve"> </w:t>
      </w:r>
      <w:r w:rsidRPr="00A40081">
        <w:rPr>
          <w:rFonts w:ascii="Times New Roman" w:hAnsi="Times New Roman" w:cs="Times New Roman"/>
          <w:b/>
          <w:lang w:val="es-ES_tradnl"/>
        </w:rPr>
        <w:t>PRIMER</w:t>
      </w:r>
      <w:r w:rsidR="004D2C78" w:rsidRPr="00A40081">
        <w:rPr>
          <w:rFonts w:ascii="Times New Roman" w:hAnsi="Times New Roman" w:cs="Times New Roman"/>
          <w:b/>
          <w:lang w:val="es-ES_tradnl"/>
        </w:rPr>
        <w:t xml:space="preserve"> DEBATE AL PROYECTO DE ACTO </w:t>
      </w:r>
      <w:r w:rsidRPr="00A40081">
        <w:rPr>
          <w:rFonts w:ascii="Times New Roman" w:hAnsi="Times New Roman" w:cs="Times New Roman"/>
          <w:b/>
          <w:bCs/>
          <w:lang w:val="es-ES_tradnl"/>
        </w:rPr>
        <w:t xml:space="preserve">LEGISLATIVO 05 DE 2017 SENADO – 017 DE 2017 –CÁMARA – </w:t>
      </w:r>
      <w:r w:rsidRPr="00A40081">
        <w:rPr>
          <w:rFonts w:ascii="Times New Roman" w:hAnsi="Times New Roman" w:cs="Times New Roman"/>
          <w:b/>
          <w:i/>
          <w:lang w:val="es-ES_tradnl"/>
        </w:rPr>
        <w:t>“</w:t>
      </w:r>
      <w:r w:rsidRPr="00A40081">
        <w:rPr>
          <w:rFonts w:ascii="Times New Roman" w:eastAsia="Times New Roman" w:hAnsi="Times New Roman" w:cs="Times New Roman"/>
          <w:b/>
          <w:i/>
          <w:lang w:val="es-ES_tradnl"/>
        </w:rPr>
        <w:t>por medio del cual se crean 16 Circunscripciones Transitorias Especiales de Paz para la Cámara de Representantes en los períodos 2018-2022 y 2022-2026”.</w:t>
      </w:r>
      <w:r w:rsidRPr="00A40081">
        <w:rPr>
          <w:rFonts w:ascii="Times New Roman" w:hAnsi="Times New Roman" w:cs="Times New Roman"/>
          <w:b/>
          <w:i/>
          <w:lang w:val="es-ES_tradnl"/>
        </w:rPr>
        <w:t xml:space="preserve"> </w:t>
      </w:r>
      <w:r w:rsidRPr="00A40081">
        <w:rPr>
          <w:rFonts w:ascii="Times New Roman" w:hAnsi="Times New Roman" w:cs="Times New Roman"/>
          <w:b/>
          <w:lang w:val="es-ES_tradnl"/>
        </w:rPr>
        <w:t>–</w:t>
      </w:r>
      <w:r w:rsidR="004D2C78" w:rsidRPr="00A40081">
        <w:rPr>
          <w:rFonts w:ascii="Times New Roman" w:hAnsi="Times New Roman" w:cs="Times New Roman"/>
          <w:b/>
          <w:lang w:val="es-ES_tradnl"/>
        </w:rPr>
        <w:t xml:space="preserve"> Procedimiento Legislativo Especial. </w:t>
      </w:r>
    </w:p>
    <w:p w14:paraId="6463BBD3" w14:textId="77777777" w:rsidR="004D2C78" w:rsidRPr="00A40081" w:rsidRDefault="004D2C78" w:rsidP="004D2C78">
      <w:pPr>
        <w:jc w:val="both"/>
        <w:rPr>
          <w:rFonts w:ascii="Times New Roman" w:hAnsi="Times New Roman" w:cs="Times New Roman"/>
          <w:b/>
          <w:lang w:val="es-ES_tradnl"/>
        </w:rPr>
      </w:pPr>
    </w:p>
    <w:p w14:paraId="61297D72" w14:textId="77777777" w:rsidR="004D2C78" w:rsidRPr="00A40081" w:rsidRDefault="004D2C78" w:rsidP="004D2C78">
      <w:pPr>
        <w:jc w:val="both"/>
        <w:rPr>
          <w:rFonts w:ascii="Times New Roman" w:hAnsi="Times New Roman" w:cs="Times New Roman"/>
          <w:b/>
          <w:lang w:val="es-ES_tradnl"/>
        </w:rPr>
      </w:pPr>
    </w:p>
    <w:p w14:paraId="0FBE588E" w14:textId="77777777" w:rsidR="004D2C78" w:rsidRPr="00A40081" w:rsidRDefault="004D2C78" w:rsidP="004D2C78">
      <w:pPr>
        <w:jc w:val="both"/>
        <w:rPr>
          <w:rFonts w:ascii="Times New Roman" w:hAnsi="Times New Roman" w:cs="Times New Roman"/>
          <w:lang w:val="es-ES_tradnl"/>
        </w:rPr>
      </w:pPr>
      <w:r w:rsidRPr="00A40081">
        <w:rPr>
          <w:rFonts w:ascii="Times New Roman" w:hAnsi="Times New Roman" w:cs="Times New Roman"/>
          <w:lang w:val="es-ES_tradnl"/>
        </w:rPr>
        <w:t xml:space="preserve">Honorable Representante </w:t>
      </w:r>
    </w:p>
    <w:p w14:paraId="145806C5" w14:textId="77777777" w:rsidR="004D2C78" w:rsidRPr="00A40081" w:rsidRDefault="004D2C78" w:rsidP="004D2C78">
      <w:pPr>
        <w:jc w:val="both"/>
        <w:rPr>
          <w:rFonts w:ascii="Times New Roman" w:hAnsi="Times New Roman" w:cs="Times New Roman"/>
          <w:b/>
          <w:lang w:val="es-ES_tradnl"/>
        </w:rPr>
      </w:pPr>
      <w:r w:rsidRPr="00A40081">
        <w:rPr>
          <w:rFonts w:ascii="Times New Roman" w:hAnsi="Times New Roman" w:cs="Times New Roman"/>
          <w:b/>
          <w:lang w:val="es-ES_tradnl"/>
        </w:rPr>
        <w:t>Carlos Arturo Correa Mojica</w:t>
      </w:r>
    </w:p>
    <w:p w14:paraId="10087C7A" w14:textId="77777777" w:rsidR="004D2C78" w:rsidRPr="00A40081" w:rsidRDefault="004D2C78" w:rsidP="004D2C78">
      <w:pPr>
        <w:jc w:val="both"/>
        <w:rPr>
          <w:rFonts w:ascii="Times New Roman" w:hAnsi="Times New Roman" w:cs="Times New Roman"/>
          <w:lang w:val="es-ES_tradnl"/>
        </w:rPr>
      </w:pPr>
      <w:r w:rsidRPr="00A40081">
        <w:rPr>
          <w:rFonts w:ascii="Times New Roman" w:hAnsi="Times New Roman" w:cs="Times New Roman"/>
          <w:lang w:val="es-ES_tradnl"/>
        </w:rPr>
        <w:t xml:space="preserve">Presidente Comisión Primera </w:t>
      </w:r>
    </w:p>
    <w:p w14:paraId="309BFDAF" w14:textId="77777777" w:rsidR="004D2C78" w:rsidRPr="00A40081" w:rsidRDefault="004D2C78" w:rsidP="004D2C78">
      <w:pPr>
        <w:jc w:val="both"/>
        <w:rPr>
          <w:rFonts w:ascii="Times New Roman" w:hAnsi="Times New Roman" w:cs="Times New Roman"/>
          <w:b/>
          <w:lang w:val="es-ES_tradnl"/>
        </w:rPr>
      </w:pPr>
      <w:r w:rsidRPr="00A40081">
        <w:rPr>
          <w:rFonts w:ascii="Times New Roman" w:hAnsi="Times New Roman" w:cs="Times New Roman"/>
          <w:b/>
          <w:lang w:val="es-ES_tradnl"/>
        </w:rPr>
        <w:t xml:space="preserve">Cámara de Representantes. </w:t>
      </w:r>
    </w:p>
    <w:p w14:paraId="53EE7F20" w14:textId="77777777" w:rsidR="00FE55F9" w:rsidRPr="00A40081" w:rsidRDefault="00FE55F9" w:rsidP="004D2C78">
      <w:pPr>
        <w:jc w:val="both"/>
        <w:rPr>
          <w:rFonts w:ascii="Times New Roman" w:hAnsi="Times New Roman" w:cs="Times New Roman"/>
          <w:lang w:val="es-ES_tradnl"/>
        </w:rPr>
      </w:pPr>
    </w:p>
    <w:p w14:paraId="773BFD64" w14:textId="77777777" w:rsidR="0031392E" w:rsidRPr="00A40081" w:rsidRDefault="004D2C78" w:rsidP="0031392E">
      <w:pPr>
        <w:spacing w:before="100" w:beforeAutospacing="1" w:after="100" w:afterAutospacing="1"/>
        <w:jc w:val="both"/>
        <w:rPr>
          <w:rFonts w:ascii="Times New Roman" w:hAnsi="Times New Roman" w:cs="Times New Roman"/>
          <w:b/>
          <w:lang w:val="es-ES_tradnl"/>
        </w:rPr>
      </w:pPr>
      <w:r w:rsidRPr="00A40081">
        <w:rPr>
          <w:rFonts w:ascii="Times New Roman" w:hAnsi="Times New Roman" w:cs="Times New Roman"/>
          <w:lang w:val="es-ES_tradnl"/>
        </w:rPr>
        <w:tab/>
      </w:r>
      <w:r w:rsidRPr="00A40081">
        <w:rPr>
          <w:rFonts w:ascii="Times New Roman" w:hAnsi="Times New Roman" w:cs="Times New Roman"/>
          <w:b/>
          <w:lang w:val="es-ES_tradnl"/>
        </w:rPr>
        <w:t>Ref.</w:t>
      </w:r>
      <w:r w:rsidRPr="00A40081">
        <w:rPr>
          <w:rFonts w:ascii="Times New Roman" w:hAnsi="Times New Roman" w:cs="Times New Roman"/>
          <w:lang w:val="es-ES_tradnl"/>
        </w:rPr>
        <w:t xml:space="preserve"> </w:t>
      </w:r>
      <w:r w:rsidR="0031392E" w:rsidRPr="00A40081">
        <w:rPr>
          <w:rFonts w:ascii="Times New Roman" w:hAnsi="Times New Roman" w:cs="Times New Roman"/>
          <w:b/>
          <w:lang w:val="es-ES_tradnl"/>
        </w:rPr>
        <w:t xml:space="preserve">INFORME DE PONENCIA PARA PRIMER DEBATE AL PROYECTO DE ACTO </w:t>
      </w:r>
      <w:r w:rsidR="0031392E" w:rsidRPr="00A40081">
        <w:rPr>
          <w:rFonts w:ascii="Times New Roman" w:hAnsi="Times New Roman" w:cs="Times New Roman"/>
          <w:b/>
          <w:bCs/>
          <w:lang w:val="es-ES_tradnl"/>
        </w:rPr>
        <w:t xml:space="preserve">LEGISLATIVO 05 DE 2017 SENADO – 017 DE 2017 –CÁMARA – </w:t>
      </w:r>
      <w:r w:rsidR="0031392E" w:rsidRPr="00A40081">
        <w:rPr>
          <w:rFonts w:ascii="Times New Roman" w:hAnsi="Times New Roman" w:cs="Times New Roman"/>
          <w:b/>
          <w:i/>
          <w:lang w:val="es-ES_tradnl"/>
        </w:rPr>
        <w:t>“</w:t>
      </w:r>
      <w:r w:rsidR="0031392E" w:rsidRPr="00A40081">
        <w:rPr>
          <w:rFonts w:ascii="Times New Roman" w:eastAsia="Times New Roman" w:hAnsi="Times New Roman" w:cs="Times New Roman"/>
          <w:b/>
          <w:i/>
          <w:lang w:val="es-ES_tradnl"/>
        </w:rPr>
        <w:t>por medio del cual se crean 16 Circunscripciones Transitorias Especiales de Paz para la Cámara de Representantes en los períodos 2018-2022 y 2022-2026”.</w:t>
      </w:r>
      <w:r w:rsidR="0031392E" w:rsidRPr="00A40081">
        <w:rPr>
          <w:rFonts w:ascii="Times New Roman" w:hAnsi="Times New Roman" w:cs="Times New Roman"/>
          <w:b/>
          <w:lang w:val="es-ES_tradnl"/>
        </w:rPr>
        <w:t xml:space="preserve"> – Procedimiento Legislativo Especial. </w:t>
      </w:r>
    </w:p>
    <w:p w14:paraId="7F8FCADC" w14:textId="77777777" w:rsidR="00FE55F9" w:rsidRPr="00A40081" w:rsidRDefault="00FE55F9" w:rsidP="004D2C78">
      <w:pPr>
        <w:jc w:val="both"/>
        <w:rPr>
          <w:rFonts w:ascii="Times New Roman" w:hAnsi="Times New Roman" w:cs="Times New Roman"/>
          <w:lang w:val="es-ES_tradnl"/>
        </w:rPr>
      </w:pPr>
    </w:p>
    <w:p w14:paraId="6D0E9676" w14:textId="77777777" w:rsidR="004D2C78" w:rsidRPr="00A40081" w:rsidRDefault="004D2C78" w:rsidP="004D2C78">
      <w:pPr>
        <w:jc w:val="both"/>
        <w:rPr>
          <w:rFonts w:ascii="Times New Roman" w:hAnsi="Times New Roman" w:cs="Times New Roman"/>
          <w:lang w:val="es-ES_tradnl"/>
        </w:rPr>
      </w:pPr>
      <w:r w:rsidRPr="00A40081">
        <w:rPr>
          <w:rFonts w:ascii="Times New Roman" w:hAnsi="Times New Roman" w:cs="Times New Roman"/>
          <w:lang w:val="es-ES_tradnl"/>
        </w:rPr>
        <w:t xml:space="preserve">Respetado Señor Presidente, </w:t>
      </w:r>
    </w:p>
    <w:p w14:paraId="63AF170A" w14:textId="77777777" w:rsidR="004D2C78" w:rsidRPr="00A40081" w:rsidRDefault="004D2C78" w:rsidP="004D2C78">
      <w:pPr>
        <w:jc w:val="both"/>
        <w:rPr>
          <w:rFonts w:ascii="Times New Roman" w:hAnsi="Times New Roman" w:cs="Times New Roman"/>
          <w:lang w:val="es-ES_tradnl"/>
        </w:rPr>
      </w:pPr>
    </w:p>
    <w:p w14:paraId="4F13C34F" w14:textId="31171F20" w:rsidR="004D2C78" w:rsidRPr="00A40081" w:rsidRDefault="004D2C78" w:rsidP="004D2C78">
      <w:pPr>
        <w:jc w:val="both"/>
        <w:rPr>
          <w:rFonts w:ascii="Times New Roman" w:hAnsi="Times New Roman" w:cs="Times New Roman"/>
          <w:lang w:val="es-ES_tradnl"/>
        </w:rPr>
      </w:pPr>
      <w:r w:rsidRPr="00A40081">
        <w:rPr>
          <w:rFonts w:ascii="Times New Roman" w:hAnsi="Times New Roman" w:cs="Times New Roman"/>
          <w:color w:val="000000"/>
          <w:lang w:val="es-ES_tradnl"/>
        </w:rPr>
        <w:t xml:space="preserve">En cumplimiento de la honrosa designación que nos hiciera la mesa directiva, de la manera </w:t>
      </w:r>
      <w:r w:rsidR="0031392E" w:rsidRPr="00A40081">
        <w:rPr>
          <w:rFonts w:ascii="Times New Roman" w:hAnsi="Times New Roman" w:cs="Times New Roman"/>
          <w:color w:val="000000"/>
          <w:lang w:val="es-ES_tradnl"/>
        </w:rPr>
        <w:t xml:space="preserve">más atenta, por medio del presente escrito y dentro del término establecido para el efecto, procedemos a rendir informe de ponencia para </w:t>
      </w:r>
      <w:r w:rsidR="0031392E" w:rsidRPr="00A40081">
        <w:rPr>
          <w:rFonts w:ascii="Times New Roman" w:hAnsi="Times New Roman" w:cs="Times New Roman"/>
          <w:lang w:val="es-ES_tradnl"/>
        </w:rPr>
        <w:t xml:space="preserve">primer debate al proyecto de acto </w:t>
      </w:r>
      <w:r w:rsidR="0031392E" w:rsidRPr="00A40081">
        <w:rPr>
          <w:rFonts w:ascii="Times New Roman" w:hAnsi="Times New Roman" w:cs="Times New Roman"/>
          <w:bCs/>
          <w:lang w:val="es-ES_tradnl"/>
        </w:rPr>
        <w:t xml:space="preserve">legislativo 05 de 2017 Senado – 017 de 2017 –Cámara – </w:t>
      </w:r>
      <w:r w:rsidR="0031392E" w:rsidRPr="00A40081">
        <w:rPr>
          <w:rFonts w:ascii="Times New Roman" w:hAnsi="Times New Roman" w:cs="Times New Roman"/>
          <w:lang w:val="es-ES_tradnl"/>
        </w:rPr>
        <w:t>“</w:t>
      </w:r>
      <w:r w:rsidR="0031392E" w:rsidRPr="00A40081">
        <w:rPr>
          <w:rFonts w:ascii="Times New Roman" w:eastAsia="Times New Roman" w:hAnsi="Times New Roman" w:cs="Times New Roman"/>
          <w:i/>
          <w:lang w:val="es-ES_tradnl"/>
        </w:rPr>
        <w:t>Por medio del cual se crean 16 circunscripciones transitorias especiales de paz para la cámara de representantes en los períodos 2018-2022 y 2022-2026”</w:t>
      </w:r>
      <w:r w:rsidR="0031392E" w:rsidRPr="00A40081">
        <w:rPr>
          <w:rFonts w:ascii="Times New Roman" w:eastAsia="Times New Roman" w:hAnsi="Times New Roman" w:cs="Times New Roman"/>
          <w:lang w:val="es-ES_tradnl"/>
        </w:rPr>
        <w:t>.</w:t>
      </w:r>
      <w:r w:rsidR="0031392E" w:rsidRPr="00A40081">
        <w:rPr>
          <w:rFonts w:ascii="Times New Roman" w:hAnsi="Times New Roman" w:cs="Times New Roman"/>
          <w:lang w:val="es-ES_tradnl"/>
        </w:rPr>
        <w:t xml:space="preserve"> – Procedimiento Legislativo Especial.</w:t>
      </w:r>
    </w:p>
    <w:p w14:paraId="603DE427" w14:textId="77777777" w:rsidR="00FE55F9" w:rsidRPr="00A40081" w:rsidRDefault="00FE55F9" w:rsidP="004D2C78">
      <w:pPr>
        <w:jc w:val="both"/>
        <w:rPr>
          <w:rFonts w:ascii="Times New Roman" w:hAnsi="Times New Roman" w:cs="Times New Roman"/>
          <w:color w:val="000000"/>
          <w:lang w:val="es-ES_tradnl"/>
        </w:rPr>
      </w:pPr>
    </w:p>
    <w:p w14:paraId="44387E06" w14:textId="77777777" w:rsidR="004D2C78" w:rsidRPr="00A40081" w:rsidRDefault="004D2C78" w:rsidP="004D2C78">
      <w:pPr>
        <w:jc w:val="both"/>
        <w:rPr>
          <w:rFonts w:ascii="Times New Roman" w:hAnsi="Times New Roman" w:cs="Times New Roman"/>
          <w:lang w:val="es-ES_tradnl"/>
        </w:rPr>
      </w:pPr>
    </w:p>
    <w:p w14:paraId="46477B3B" w14:textId="77777777" w:rsidR="004D2C78" w:rsidRPr="00A40081" w:rsidRDefault="004D2C78" w:rsidP="004D2C78">
      <w:pPr>
        <w:pStyle w:val="Prrafodelista"/>
        <w:numPr>
          <w:ilvl w:val="0"/>
          <w:numId w:val="1"/>
        </w:numPr>
        <w:jc w:val="both"/>
        <w:rPr>
          <w:rFonts w:ascii="Times New Roman" w:hAnsi="Times New Roman" w:cs="Times New Roman"/>
          <w:b/>
          <w:lang w:val="es-ES_tradnl"/>
        </w:rPr>
      </w:pPr>
      <w:r w:rsidRPr="00A40081">
        <w:rPr>
          <w:rFonts w:ascii="Times New Roman" w:hAnsi="Times New Roman" w:cs="Times New Roman"/>
          <w:b/>
          <w:lang w:val="es-ES_tradnl"/>
        </w:rPr>
        <w:t xml:space="preserve">ANTECEDENTES </w:t>
      </w:r>
    </w:p>
    <w:p w14:paraId="3F4F521D" w14:textId="77777777" w:rsidR="004D2C78" w:rsidRPr="00A40081" w:rsidRDefault="004D2C78" w:rsidP="004D2C78">
      <w:pPr>
        <w:jc w:val="both"/>
        <w:rPr>
          <w:rFonts w:ascii="Times New Roman" w:hAnsi="Times New Roman" w:cs="Times New Roman"/>
          <w:lang w:val="es-ES_tradnl"/>
        </w:rPr>
      </w:pPr>
    </w:p>
    <w:p w14:paraId="610DE78B" w14:textId="3DABE014" w:rsidR="004D2C78" w:rsidRPr="00A40081" w:rsidRDefault="00173323" w:rsidP="004D2C78">
      <w:pPr>
        <w:jc w:val="both"/>
        <w:rPr>
          <w:rFonts w:ascii="Times New Roman" w:hAnsi="Times New Roman" w:cs="Times New Roman"/>
          <w:lang w:val="es-ES_tradnl"/>
        </w:rPr>
      </w:pPr>
      <w:r w:rsidRPr="00A40081">
        <w:rPr>
          <w:rFonts w:ascii="Times New Roman" w:hAnsi="Times New Roman" w:cs="Times New Roman"/>
          <w:lang w:val="es-ES_tradnl"/>
        </w:rPr>
        <w:t>1. El día dos (2</w:t>
      </w:r>
      <w:r w:rsidR="004D2C78" w:rsidRPr="00A40081">
        <w:rPr>
          <w:rFonts w:ascii="Times New Roman" w:hAnsi="Times New Roman" w:cs="Times New Roman"/>
          <w:lang w:val="es-ES_tradnl"/>
        </w:rPr>
        <w:t xml:space="preserve">) de mayo de dos mil diecisiete (2017), el </w:t>
      </w:r>
      <w:r w:rsidR="00113802" w:rsidRPr="00A40081">
        <w:rPr>
          <w:rFonts w:ascii="Times New Roman" w:hAnsi="Times New Roman" w:cs="Times New Roman"/>
          <w:lang w:val="es-ES_tradnl"/>
        </w:rPr>
        <w:t>Ministerio de Interior</w:t>
      </w:r>
      <w:r w:rsidR="004D2C78" w:rsidRPr="00A40081">
        <w:rPr>
          <w:rFonts w:ascii="Times New Roman" w:hAnsi="Times New Roman" w:cs="Times New Roman"/>
          <w:lang w:val="es-ES_tradnl"/>
        </w:rPr>
        <w:t xml:space="preserve"> radicó el presente proyecto de acto legislativo, el cual fu</w:t>
      </w:r>
      <w:r w:rsidRPr="00A40081">
        <w:rPr>
          <w:rFonts w:ascii="Times New Roman" w:hAnsi="Times New Roman" w:cs="Times New Roman"/>
          <w:lang w:val="es-ES_tradnl"/>
        </w:rPr>
        <w:t>e publicado en la Gaceta No. 308</w:t>
      </w:r>
      <w:r w:rsidR="004D2C78" w:rsidRPr="00A40081">
        <w:rPr>
          <w:rFonts w:ascii="Times New Roman" w:hAnsi="Times New Roman" w:cs="Times New Roman"/>
          <w:lang w:val="es-ES_tradnl"/>
        </w:rPr>
        <w:t xml:space="preserve">/17. </w:t>
      </w:r>
    </w:p>
    <w:p w14:paraId="6D78A47F" w14:textId="77777777" w:rsidR="004D2C78" w:rsidRPr="00A40081" w:rsidRDefault="004D2C78" w:rsidP="004D2C78">
      <w:pPr>
        <w:jc w:val="both"/>
        <w:rPr>
          <w:rFonts w:ascii="Times New Roman" w:hAnsi="Times New Roman" w:cs="Times New Roman"/>
          <w:lang w:val="es-ES_tradnl"/>
        </w:rPr>
      </w:pPr>
    </w:p>
    <w:p w14:paraId="25544F6C" w14:textId="4CA8FA1A" w:rsidR="00173323" w:rsidRPr="00A40081" w:rsidRDefault="004D2C78" w:rsidP="00173323">
      <w:pPr>
        <w:jc w:val="both"/>
        <w:rPr>
          <w:rFonts w:ascii="Times New Roman" w:hAnsi="Times New Roman" w:cs="Times New Roman"/>
          <w:lang w:val="es-ES_tradnl"/>
        </w:rPr>
      </w:pPr>
      <w:r w:rsidRPr="00A40081">
        <w:rPr>
          <w:rFonts w:ascii="Times New Roman" w:hAnsi="Times New Roman" w:cs="Times New Roman"/>
          <w:lang w:val="es-ES_tradnl"/>
        </w:rPr>
        <w:t xml:space="preserve">2. </w:t>
      </w:r>
      <w:r w:rsidR="00173323" w:rsidRPr="00A40081">
        <w:rPr>
          <w:rFonts w:ascii="Times New Roman" w:hAnsi="Times New Roman" w:cs="Times New Roman"/>
          <w:lang w:val="es-ES_tradnl"/>
        </w:rPr>
        <w:t xml:space="preserve">El día 24 de mayo de 2017 </w:t>
      </w:r>
      <w:r w:rsidR="00405640" w:rsidRPr="00A40081">
        <w:rPr>
          <w:rFonts w:ascii="Times New Roman" w:hAnsi="Times New Roman" w:cs="Times New Roman"/>
          <w:lang w:val="es-ES_tradnl"/>
        </w:rPr>
        <w:t xml:space="preserve">se </w:t>
      </w:r>
      <w:r w:rsidR="00173323" w:rsidRPr="00A40081">
        <w:rPr>
          <w:rFonts w:ascii="Times New Roman" w:hAnsi="Times New Roman" w:cs="Times New Roman"/>
          <w:lang w:val="es-ES_tradnl"/>
        </w:rPr>
        <w:t>radicó ponencia para primer debate en la Comisión Primera del Senado de la República, la cual fue publicada en la Gaceta No. 384/17. Posteriormente, el día 06 de junio de 2017</w:t>
      </w:r>
      <w:r w:rsidR="00405640" w:rsidRPr="00A40081">
        <w:rPr>
          <w:rFonts w:ascii="Times New Roman" w:hAnsi="Times New Roman" w:cs="Times New Roman"/>
          <w:lang w:val="es-ES_tradnl"/>
        </w:rPr>
        <w:t>, fue aprobada con la mayoría de votos exigidos.</w:t>
      </w:r>
    </w:p>
    <w:p w14:paraId="14778F2F" w14:textId="49BCAA48" w:rsidR="00173323" w:rsidRPr="00A40081" w:rsidRDefault="00173323" w:rsidP="00173323">
      <w:pPr>
        <w:jc w:val="both"/>
        <w:rPr>
          <w:rFonts w:ascii="Times New Roman" w:hAnsi="Times New Roman" w:cs="Times New Roman"/>
          <w:lang w:val="es-ES_tradnl"/>
        </w:rPr>
      </w:pPr>
    </w:p>
    <w:p w14:paraId="53C0F533" w14:textId="12CF35A6" w:rsidR="00F64D7B" w:rsidRPr="00A40081" w:rsidRDefault="00173323" w:rsidP="00F64D7B">
      <w:pPr>
        <w:jc w:val="both"/>
        <w:rPr>
          <w:rFonts w:ascii="Times New Roman" w:hAnsi="Times New Roman" w:cs="Times New Roman"/>
          <w:lang w:val="es-ES_tradnl"/>
        </w:rPr>
      </w:pPr>
      <w:r w:rsidRPr="00A40081">
        <w:rPr>
          <w:rFonts w:ascii="Times New Roman" w:hAnsi="Times New Roman" w:cs="Times New Roman"/>
          <w:lang w:val="es-ES_tradnl"/>
        </w:rPr>
        <w:t xml:space="preserve">3. El día 12 de junio de 2017 se publicó ponencia para segundo debate en la Plenaria del Senado de la República, la cual fue publicada en la Gaceta No. 487/17. A su vez, el día 25 </w:t>
      </w:r>
      <w:r w:rsidRPr="00A40081">
        <w:rPr>
          <w:rFonts w:ascii="Times New Roman" w:hAnsi="Times New Roman" w:cs="Times New Roman"/>
          <w:lang w:val="es-ES_tradnl"/>
        </w:rPr>
        <w:lastRenderedPageBreak/>
        <w:t>de julio fue aprobad</w:t>
      </w:r>
      <w:r w:rsidR="004668E8" w:rsidRPr="00A40081">
        <w:rPr>
          <w:rFonts w:ascii="Times New Roman" w:hAnsi="Times New Roman" w:cs="Times New Roman"/>
          <w:lang w:val="es-ES_tradnl"/>
        </w:rPr>
        <w:t xml:space="preserve">a por </w:t>
      </w:r>
      <w:r w:rsidR="000E6A51" w:rsidRPr="00A40081">
        <w:rPr>
          <w:rFonts w:ascii="Times New Roman" w:hAnsi="Times New Roman" w:cs="Times New Roman"/>
          <w:lang w:val="es-ES_tradnl"/>
        </w:rPr>
        <w:t>parte de la Plenaria del Senado</w:t>
      </w:r>
      <w:r w:rsidR="004668E8" w:rsidRPr="00A40081">
        <w:rPr>
          <w:rFonts w:ascii="Times New Roman" w:hAnsi="Times New Roman" w:cs="Times New Roman"/>
          <w:lang w:val="es-ES_tradnl"/>
        </w:rPr>
        <w:t xml:space="preserve"> </w:t>
      </w:r>
      <w:r w:rsidR="000E6A51" w:rsidRPr="00A40081">
        <w:rPr>
          <w:rFonts w:ascii="Times New Roman" w:hAnsi="Times New Roman" w:cs="Times New Roman"/>
          <w:lang w:val="es-ES_tradnl"/>
        </w:rPr>
        <w:t>y,</w:t>
      </w:r>
      <w:r w:rsidR="004668E8" w:rsidRPr="00A40081">
        <w:rPr>
          <w:rFonts w:ascii="Times New Roman" w:hAnsi="Times New Roman" w:cs="Times New Roman"/>
          <w:lang w:val="es-ES_tradnl"/>
        </w:rPr>
        <w:t xml:space="preserve"> por lo tanto, continua su trámite en la Comisión Primera de la Cámara de Representantes.</w:t>
      </w:r>
    </w:p>
    <w:p w14:paraId="019EA86C" w14:textId="77777777" w:rsidR="00F64D7B" w:rsidRPr="00A40081" w:rsidRDefault="00F64D7B" w:rsidP="00F64D7B">
      <w:pPr>
        <w:jc w:val="both"/>
        <w:rPr>
          <w:rFonts w:ascii="Times New Roman" w:hAnsi="Times New Roman" w:cs="Times New Roman"/>
          <w:lang w:val="es-ES_tradnl"/>
        </w:rPr>
      </w:pPr>
    </w:p>
    <w:p w14:paraId="351EDBC8" w14:textId="6ABB2DBF" w:rsidR="004D2C78" w:rsidRPr="00A40081" w:rsidRDefault="004D2C78" w:rsidP="004D2C78">
      <w:pPr>
        <w:jc w:val="both"/>
        <w:rPr>
          <w:rFonts w:ascii="Times New Roman" w:hAnsi="Times New Roman" w:cs="Times New Roman"/>
          <w:lang w:val="es-ES_tradnl"/>
        </w:rPr>
      </w:pPr>
      <w:r w:rsidRPr="00A40081">
        <w:rPr>
          <w:rFonts w:ascii="Times New Roman" w:hAnsi="Times New Roman" w:cs="Times New Roman"/>
          <w:lang w:val="es-ES_tradnl"/>
        </w:rPr>
        <w:t xml:space="preserve"> </w:t>
      </w:r>
    </w:p>
    <w:p w14:paraId="34929007" w14:textId="06B903AF" w:rsidR="004D2C78" w:rsidRPr="00A40081" w:rsidRDefault="004D2C78" w:rsidP="004D2C78">
      <w:pPr>
        <w:pStyle w:val="Prrafodelista"/>
        <w:numPr>
          <w:ilvl w:val="0"/>
          <w:numId w:val="1"/>
        </w:numPr>
        <w:jc w:val="both"/>
        <w:rPr>
          <w:rFonts w:ascii="Times New Roman" w:hAnsi="Times New Roman" w:cs="Times New Roman"/>
          <w:b/>
          <w:lang w:val="es-ES_tradnl"/>
        </w:rPr>
      </w:pPr>
      <w:r w:rsidRPr="00A40081">
        <w:rPr>
          <w:rFonts w:ascii="Times New Roman" w:hAnsi="Times New Roman" w:cs="Times New Roman"/>
          <w:b/>
          <w:lang w:val="es-ES_tradnl"/>
        </w:rPr>
        <w:t xml:space="preserve">CONTEXTO DEL PROYECTO DE ACTO LEGISLATIVO </w:t>
      </w:r>
    </w:p>
    <w:p w14:paraId="6CDA7B84" w14:textId="77777777" w:rsidR="00FE55F9" w:rsidRPr="00A40081" w:rsidRDefault="00FE55F9" w:rsidP="004D2C78">
      <w:pPr>
        <w:jc w:val="both"/>
        <w:rPr>
          <w:rFonts w:ascii="Times New Roman" w:hAnsi="Times New Roman" w:cs="Times New Roman"/>
          <w:lang w:val="es-ES_tradnl"/>
        </w:rPr>
      </w:pPr>
    </w:p>
    <w:p w14:paraId="2CEBFE6F" w14:textId="05B8CD1E" w:rsidR="0029558C" w:rsidRPr="00A40081" w:rsidRDefault="00113802" w:rsidP="0029558C">
      <w:pPr>
        <w:spacing w:before="57" w:after="57" w:line="288" w:lineRule="atLeast"/>
        <w:ind w:firstLine="283"/>
        <w:jc w:val="both"/>
        <w:textAlignment w:val="center"/>
        <w:rPr>
          <w:rFonts w:ascii="Times New Roman" w:hAnsi="Times New Roman" w:cs="Times New Roman"/>
          <w:color w:val="000000"/>
          <w:spacing w:val="2"/>
          <w:lang w:val="es-ES_tradnl"/>
        </w:rPr>
      </w:pPr>
      <w:r w:rsidRPr="00A40081">
        <w:rPr>
          <w:rFonts w:ascii="Times New Roman" w:hAnsi="Times New Roman" w:cs="Times New Roman"/>
          <w:color w:val="000000"/>
          <w:spacing w:val="2"/>
          <w:lang w:val="es-ES_tradnl"/>
        </w:rPr>
        <w:t xml:space="preserve">En el marco del cumplimiento del Acuerdo Final para la Terminación del Conflicto, suscrito el pasado 24 de noviembre de 2016 entre el Gobierno Nacional y la guerrilla de las FARC-EP, el presente proyecto tiene como objetivo principal la creación de 16 circunscripciones especiales para la paz en la Cámara de Representantes. En este sentido el punto 2.3.6 del Acuerdo Final </w:t>
      </w:r>
      <w:r w:rsidR="0029558C" w:rsidRPr="00A40081">
        <w:rPr>
          <w:rFonts w:ascii="Times New Roman" w:hAnsi="Times New Roman" w:cs="Times New Roman"/>
          <w:color w:val="000000"/>
          <w:spacing w:val="2"/>
          <w:lang w:val="es-ES_tradnl"/>
        </w:rPr>
        <w:t>establece:</w:t>
      </w:r>
    </w:p>
    <w:p w14:paraId="61E83B65" w14:textId="77777777" w:rsidR="0029558C" w:rsidRPr="00A40081" w:rsidRDefault="0029558C" w:rsidP="0029558C">
      <w:pPr>
        <w:spacing w:before="57" w:after="57" w:line="288" w:lineRule="atLeast"/>
        <w:ind w:firstLine="283"/>
        <w:jc w:val="both"/>
        <w:textAlignment w:val="center"/>
        <w:rPr>
          <w:rFonts w:ascii="Times New Roman" w:hAnsi="Times New Roman" w:cs="Times New Roman"/>
          <w:color w:val="000000"/>
          <w:lang w:val="es-ES_tradnl"/>
        </w:rPr>
      </w:pPr>
    </w:p>
    <w:p w14:paraId="748CB845" w14:textId="70F6EAE2" w:rsidR="0029558C" w:rsidRPr="00A40081" w:rsidRDefault="00331A70" w:rsidP="00113802">
      <w:pPr>
        <w:spacing w:before="57" w:after="57" w:line="288" w:lineRule="atLeast"/>
        <w:ind w:left="283"/>
        <w:jc w:val="both"/>
        <w:textAlignment w:val="center"/>
        <w:rPr>
          <w:rFonts w:ascii="Times New Roman" w:hAnsi="Times New Roman" w:cs="Times New Roman"/>
          <w:i/>
          <w:iCs/>
          <w:color w:val="000000"/>
          <w:spacing w:val="2"/>
          <w:lang w:val="es-ES_tradnl"/>
        </w:rPr>
      </w:pPr>
      <w:r w:rsidRPr="00A40081">
        <w:rPr>
          <w:rFonts w:ascii="Times New Roman" w:hAnsi="Times New Roman" w:cs="Times New Roman"/>
          <w:i/>
          <w:iCs/>
          <w:color w:val="000000"/>
          <w:spacing w:val="2"/>
          <w:lang w:val="es-ES_tradnl"/>
        </w:rPr>
        <w:t>“</w:t>
      </w:r>
      <w:r w:rsidR="0029558C" w:rsidRPr="00A40081">
        <w:rPr>
          <w:rFonts w:ascii="Times New Roman" w:hAnsi="Times New Roman" w:cs="Times New Roman"/>
          <w:i/>
          <w:iCs/>
          <w:color w:val="000000"/>
          <w:spacing w:val="2"/>
          <w:lang w:val="es-ES_tradnl"/>
        </w:rPr>
        <w:t>En el marco del fin del conflicto y con el objetivo de garantizar una mejor integración en zonas especialmente afectadas por el conflicto, el abandono y la débil presencia institucional, y una mayor inclusión y representación política de estas poblaciones y sus derechos políticos, económicos, sociales, culturales y ambientales, y también como medida de reparación y de construcción de paz, el Gobierno nacional se compromete a crear en estas zonas un total de 16 Circunscripciones Transitorias Especiales de Paz para la elección de un total de 16 Representantes a la Cámara de Representantes, de manera temporal y por dos periodos electorales.</w:t>
      </w:r>
    </w:p>
    <w:p w14:paraId="29D76AF5" w14:textId="0934C557" w:rsidR="004D4AD6" w:rsidRDefault="004D4AD6" w:rsidP="004D4AD6">
      <w:pPr>
        <w:spacing w:before="57" w:after="57" w:line="288" w:lineRule="atLeast"/>
        <w:jc w:val="both"/>
        <w:textAlignment w:val="center"/>
        <w:rPr>
          <w:rFonts w:ascii="Times New Roman" w:hAnsi="Times New Roman" w:cs="Times New Roman"/>
          <w:i/>
          <w:iCs/>
          <w:color w:val="000000"/>
          <w:spacing w:val="2"/>
          <w:lang w:val="es-ES_tradnl"/>
        </w:rPr>
      </w:pPr>
    </w:p>
    <w:p w14:paraId="55862800" w14:textId="208AD5B2" w:rsidR="0029558C" w:rsidRPr="004D4AD6" w:rsidRDefault="004D4AD6" w:rsidP="004D4AD6">
      <w:pPr>
        <w:spacing w:before="57" w:after="57" w:line="288" w:lineRule="atLeast"/>
        <w:ind w:left="283"/>
        <w:jc w:val="both"/>
        <w:textAlignment w:val="center"/>
        <w:rPr>
          <w:rFonts w:ascii="Times New Roman" w:hAnsi="Times New Roman" w:cs="Times New Roman"/>
          <w:i/>
          <w:iCs/>
          <w:color w:val="000000"/>
          <w:spacing w:val="2"/>
          <w:lang w:val="es-ES_tradnl"/>
        </w:rPr>
      </w:pPr>
      <w:r w:rsidRPr="004D4AD6">
        <w:rPr>
          <w:rFonts w:ascii="Times New Roman" w:hAnsi="Times New Roman" w:cs="Times New Roman"/>
          <w:i/>
          <w:iCs/>
          <w:color w:val="000000"/>
          <w:spacing w:val="2"/>
          <w:lang w:val="es-ES_tradnl"/>
        </w:rPr>
        <w:t>Las Circunscripciones contarán con reglas especiales para la inscripción y elección de candidatos y</w:t>
      </w:r>
      <w:r>
        <w:rPr>
          <w:rFonts w:ascii="Times New Roman" w:hAnsi="Times New Roman" w:cs="Times New Roman"/>
          <w:i/>
          <w:iCs/>
          <w:color w:val="000000"/>
          <w:spacing w:val="2"/>
          <w:lang w:val="es-ES_tradnl"/>
        </w:rPr>
        <w:t xml:space="preserve"> </w:t>
      </w:r>
      <w:r w:rsidRPr="004D4AD6">
        <w:rPr>
          <w:rFonts w:ascii="Times New Roman" w:hAnsi="Times New Roman" w:cs="Times New Roman"/>
          <w:i/>
          <w:iCs/>
          <w:color w:val="000000"/>
          <w:spacing w:val="2"/>
          <w:lang w:val="es-ES_tradnl"/>
        </w:rPr>
        <w:t>candidatas. Igualmente, las campañas contarán con financiación especial y acceso a medios</w:t>
      </w:r>
      <w:r>
        <w:rPr>
          <w:rFonts w:ascii="Times New Roman" w:hAnsi="Times New Roman" w:cs="Times New Roman"/>
          <w:i/>
          <w:iCs/>
          <w:color w:val="000000"/>
          <w:spacing w:val="2"/>
          <w:lang w:val="es-ES_tradnl"/>
        </w:rPr>
        <w:t xml:space="preserve"> </w:t>
      </w:r>
      <w:r w:rsidRPr="004D4AD6">
        <w:rPr>
          <w:rFonts w:ascii="Times New Roman" w:hAnsi="Times New Roman" w:cs="Times New Roman"/>
          <w:i/>
          <w:iCs/>
          <w:color w:val="000000"/>
          <w:spacing w:val="2"/>
          <w:lang w:val="es-ES_tradnl"/>
        </w:rPr>
        <w:t>regionales. Se establecerán mecanismos especiales de acompañamiento para asegurar la</w:t>
      </w:r>
      <w:r>
        <w:rPr>
          <w:rFonts w:ascii="Times New Roman" w:hAnsi="Times New Roman" w:cs="Times New Roman"/>
          <w:i/>
          <w:iCs/>
          <w:color w:val="000000"/>
          <w:spacing w:val="2"/>
          <w:lang w:val="es-ES_tradnl"/>
        </w:rPr>
        <w:t xml:space="preserve"> </w:t>
      </w:r>
      <w:r w:rsidRPr="004D4AD6">
        <w:rPr>
          <w:rFonts w:ascii="Times New Roman" w:hAnsi="Times New Roman" w:cs="Times New Roman"/>
          <w:i/>
          <w:iCs/>
          <w:color w:val="000000"/>
          <w:spacing w:val="2"/>
          <w:lang w:val="es-ES_tradnl"/>
        </w:rPr>
        <w:t>transparencia del proceso electoral y la libertad del voto del electorado.</w:t>
      </w:r>
      <w:r w:rsidR="000C4E9D" w:rsidRPr="00A40081">
        <w:rPr>
          <w:rFonts w:ascii="Times New Roman" w:hAnsi="Times New Roman" w:cs="Times New Roman"/>
          <w:i/>
          <w:iCs/>
          <w:color w:val="000000"/>
          <w:spacing w:val="2"/>
          <w:lang w:val="es-ES_tradnl"/>
        </w:rPr>
        <w:t>”</w:t>
      </w:r>
    </w:p>
    <w:p w14:paraId="17F2EC96" w14:textId="1F26F090" w:rsidR="00FE55F9" w:rsidRPr="00A40081" w:rsidRDefault="00FE55F9" w:rsidP="004D2C78">
      <w:pPr>
        <w:jc w:val="both"/>
        <w:rPr>
          <w:rFonts w:ascii="Times New Roman" w:hAnsi="Times New Roman" w:cs="Times New Roman"/>
          <w:lang w:val="es-ES_tradnl"/>
        </w:rPr>
      </w:pPr>
    </w:p>
    <w:p w14:paraId="1BED250C" w14:textId="5D1E25D3" w:rsidR="0029558C" w:rsidRPr="00A40081" w:rsidRDefault="005116F5" w:rsidP="0029558C">
      <w:pPr>
        <w:jc w:val="both"/>
        <w:rPr>
          <w:rFonts w:ascii="Times New Roman" w:hAnsi="Times New Roman" w:cs="Times New Roman"/>
          <w:color w:val="000000"/>
          <w:spacing w:val="2"/>
          <w:lang w:val="es-ES_tradnl"/>
        </w:rPr>
      </w:pPr>
      <w:r>
        <w:rPr>
          <w:rFonts w:ascii="Times New Roman" w:hAnsi="Times New Roman" w:cs="Times New Roman"/>
          <w:color w:val="000000"/>
          <w:spacing w:val="2"/>
          <w:lang w:val="es-ES_tradnl"/>
        </w:rPr>
        <w:t>Por lo anterior, y con el fin de dar cumplimiento a lo acordado, l</w:t>
      </w:r>
      <w:r w:rsidR="0037289F">
        <w:rPr>
          <w:rFonts w:ascii="Times New Roman" w:hAnsi="Times New Roman" w:cs="Times New Roman"/>
          <w:color w:val="000000"/>
          <w:spacing w:val="2"/>
          <w:lang w:val="es-ES_tradnl"/>
        </w:rPr>
        <w:t>a definición de</w:t>
      </w:r>
      <w:r w:rsidR="00113802" w:rsidRPr="00A40081">
        <w:rPr>
          <w:rFonts w:ascii="Times New Roman" w:hAnsi="Times New Roman" w:cs="Times New Roman"/>
          <w:color w:val="000000"/>
          <w:spacing w:val="2"/>
          <w:lang w:val="es-ES_tradnl"/>
        </w:rPr>
        <w:t xml:space="preserve"> cuáles zonas entrarían a formar parte de las citadas circunscripciones se </w:t>
      </w:r>
      <w:r w:rsidRPr="00A40081">
        <w:rPr>
          <w:rFonts w:ascii="Times New Roman" w:hAnsi="Times New Roman" w:cs="Times New Roman"/>
          <w:color w:val="000000"/>
          <w:spacing w:val="2"/>
          <w:lang w:val="es-ES_tradnl"/>
        </w:rPr>
        <w:t>construyó con</w:t>
      </w:r>
      <w:r w:rsidR="00113802" w:rsidRPr="00A40081">
        <w:rPr>
          <w:rFonts w:ascii="Times New Roman" w:hAnsi="Times New Roman" w:cs="Times New Roman"/>
          <w:color w:val="000000"/>
          <w:spacing w:val="2"/>
          <w:lang w:val="es-ES_tradnl"/>
        </w:rPr>
        <w:t xml:space="preserve"> base en los</w:t>
      </w:r>
      <w:r w:rsidR="0029558C" w:rsidRPr="00A40081">
        <w:rPr>
          <w:rFonts w:ascii="Times New Roman" w:hAnsi="Times New Roman" w:cs="Times New Roman"/>
          <w:color w:val="000000"/>
          <w:spacing w:val="2"/>
          <w:lang w:val="es-ES_tradnl"/>
        </w:rPr>
        <w:t xml:space="preserve"> siguientes (4) criterios sobre la identificac</w:t>
      </w:r>
      <w:r w:rsidR="00113802" w:rsidRPr="00A40081">
        <w:rPr>
          <w:rFonts w:ascii="Times New Roman" w:hAnsi="Times New Roman" w:cs="Times New Roman"/>
          <w:color w:val="000000"/>
          <w:spacing w:val="2"/>
          <w:lang w:val="es-ES_tradnl"/>
        </w:rPr>
        <w:t xml:space="preserve">ión y focalización de las zonas: </w:t>
      </w:r>
      <w:r w:rsidR="0029558C" w:rsidRPr="00A40081">
        <w:rPr>
          <w:rFonts w:ascii="Times New Roman" w:hAnsi="Times New Roman" w:cs="Times New Roman"/>
          <w:color w:val="000000"/>
          <w:spacing w:val="2"/>
          <w:lang w:val="es-ES_tradnl"/>
        </w:rPr>
        <w:t xml:space="preserve">(i) grado de afectación derivado del conflicto, (ii) presencia de cultivos de uso ilícito y otras economías ilegales, (iii) niveles de pobreza y (iv) debilidad de la institucionalidad administrativa y capacidad de gestión.  </w:t>
      </w:r>
    </w:p>
    <w:p w14:paraId="3E8D0FBA" w14:textId="77777777" w:rsidR="0029558C" w:rsidRPr="00A40081" w:rsidRDefault="0029558C" w:rsidP="0029558C">
      <w:pPr>
        <w:jc w:val="both"/>
        <w:rPr>
          <w:rFonts w:ascii="Times New Roman" w:hAnsi="Times New Roman" w:cs="Times New Roman"/>
          <w:color w:val="000000"/>
          <w:spacing w:val="2"/>
          <w:lang w:val="es-ES_tradnl"/>
        </w:rPr>
      </w:pPr>
    </w:p>
    <w:p w14:paraId="73B310D4" w14:textId="74DD302B" w:rsidR="0029558C" w:rsidRPr="00A40081" w:rsidRDefault="0029558C" w:rsidP="0029558C">
      <w:pPr>
        <w:jc w:val="both"/>
        <w:rPr>
          <w:rFonts w:ascii="Times New Roman" w:hAnsi="Times New Roman" w:cs="Times New Roman"/>
          <w:color w:val="000000"/>
          <w:spacing w:val="2"/>
          <w:lang w:val="es-ES_tradnl"/>
        </w:rPr>
      </w:pPr>
      <w:r w:rsidRPr="00A40081">
        <w:rPr>
          <w:rFonts w:ascii="Times New Roman" w:hAnsi="Times New Roman" w:cs="Times New Roman"/>
          <w:color w:val="000000"/>
          <w:spacing w:val="2"/>
          <w:lang w:val="es-ES_tradnl"/>
        </w:rPr>
        <w:t xml:space="preserve">El análisis se fundamenta en las dinámicas territoriales de cada una de las variables consideradas en cada criterio. La unidad mínima de análisis es el municipio, nivel al que se encuentra disponible la información usada. Este ejercicio ha contado con la participación de distintas entidades del Gobierno Nacional como: Ministerio de Defensa, Ministerio de Justicia, Departamento Nacional de Planeación, Departamento para la </w:t>
      </w:r>
      <w:r w:rsidRPr="00A40081">
        <w:rPr>
          <w:rFonts w:ascii="Times New Roman" w:hAnsi="Times New Roman" w:cs="Times New Roman"/>
          <w:color w:val="000000"/>
          <w:spacing w:val="2"/>
          <w:lang w:val="es-ES_tradnl"/>
        </w:rPr>
        <w:lastRenderedPageBreak/>
        <w:t xml:space="preserve">Prosperidad Social, Unidad de Restitución de Tierras, Función Pública y Oficina del Alto Comisionado para la Paz.  </w:t>
      </w:r>
    </w:p>
    <w:p w14:paraId="6D81C63B" w14:textId="77777777" w:rsidR="0029558C" w:rsidRPr="00A40081" w:rsidRDefault="0029558C" w:rsidP="0029558C">
      <w:pPr>
        <w:jc w:val="both"/>
        <w:rPr>
          <w:rFonts w:ascii="Times New Roman" w:hAnsi="Times New Roman" w:cs="Times New Roman"/>
          <w:color w:val="000000"/>
          <w:spacing w:val="2"/>
          <w:lang w:val="es-ES_tradnl"/>
        </w:rPr>
      </w:pPr>
    </w:p>
    <w:p w14:paraId="269EABDD" w14:textId="77777777" w:rsidR="0029558C" w:rsidRPr="00A40081" w:rsidRDefault="0029558C" w:rsidP="0029558C">
      <w:pPr>
        <w:jc w:val="both"/>
        <w:rPr>
          <w:rFonts w:ascii="Times New Roman" w:hAnsi="Times New Roman" w:cs="Times New Roman"/>
          <w:color w:val="000000"/>
          <w:spacing w:val="2"/>
          <w:lang w:val="es-ES_tradnl"/>
        </w:rPr>
      </w:pPr>
      <w:r w:rsidRPr="00A40081">
        <w:rPr>
          <w:rFonts w:ascii="Times New Roman" w:hAnsi="Times New Roman" w:cs="Times New Roman"/>
          <w:color w:val="000000"/>
          <w:spacing w:val="2"/>
          <w:lang w:val="es-ES_tradnl"/>
        </w:rPr>
        <w:t xml:space="preserve">Para cada variable se identificó la mejor serie de tiempo, así: </w:t>
      </w:r>
    </w:p>
    <w:p w14:paraId="3033FC73" w14:textId="77777777" w:rsidR="0029558C" w:rsidRPr="00A40081" w:rsidRDefault="0029558C" w:rsidP="0029558C">
      <w:pPr>
        <w:jc w:val="both"/>
        <w:rPr>
          <w:rFonts w:ascii="Times New Roman" w:hAnsi="Times New Roman" w:cs="Times New Roman"/>
          <w:color w:val="000000"/>
          <w:spacing w:val="2"/>
          <w:lang w:val="es-ES_tradnl"/>
        </w:rPr>
      </w:pPr>
    </w:p>
    <w:p w14:paraId="5568A656" w14:textId="77777777" w:rsidR="0029558C" w:rsidRPr="00A40081" w:rsidRDefault="0029558C" w:rsidP="005116F5">
      <w:pPr>
        <w:pStyle w:val="Prrafodelista"/>
        <w:numPr>
          <w:ilvl w:val="0"/>
          <w:numId w:val="37"/>
        </w:numPr>
        <w:jc w:val="both"/>
        <w:rPr>
          <w:rFonts w:ascii="Times New Roman" w:hAnsi="Times New Roman" w:cs="Times New Roman"/>
          <w:color w:val="000000"/>
          <w:spacing w:val="2"/>
          <w:lang w:val="es-ES_tradnl"/>
        </w:rPr>
      </w:pPr>
      <w:r w:rsidRPr="00A40081">
        <w:rPr>
          <w:rFonts w:ascii="Times New Roman" w:hAnsi="Times New Roman" w:cs="Times New Roman"/>
          <w:color w:val="000000"/>
          <w:spacing w:val="2"/>
          <w:lang w:val="es-ES_tradnl"/>
        </w:rPr>
        <w:t xml:space="preserve">Para el grado de afectación derivado del conflicto se tuvo en cuenta información histórica (la más antigua disponible) </w:t>
      </w:r>
    </w:p>
    <w:p w14:paraId="2AC213ED" w14:textId="77777777" w:rsidR="0029558C" w:rsidRPr="00A40081" w:rsidRDefault="0029558C" w:rsidP="005116F5">
      <w:pPr>
        <w:pStyle w:val="Prrafodelista"/>
        <w:numPr>
          <w:ilvl w:val="0"/>
          <w:numId w:val="37"/>
        </w:numPr>
        <w:jc w:val="both"/>
        <w:rPr>
          <w:rFonts w:ascii="Times New Roman" w:hAnsi="Times New Roman" w:cs="Times New Roman"/>
          <w:color w:val="000000"/>
          <w:spacing w:val="2"/>
          <w:lang w:val="es-ES_tradnl"/>
        </w:rPr>
      </w:pPr>
      <w:r w:rsidRPr="00A40081">
        <w:rPr>
          <w:rFonts w:ascii="Times New Roman" w:hAnsi="Times New Roman" w:cs="Times New Roman"/>
          <w:color w:val="000000"/>
          <w:spacing w:val="2"/>
          <w:lang w:val="es-ES_tradnl"/>
        </w:rPr>
        <w:t xml:space="preserve">Pobreza, el dato más reciente </w:t>
      </w:r>
    </w:p>
    <w:p w14:paraId="7283270A" w14:textId="77777777" w:rsidR="0029558C" w:rsidRPr="00A40081" w:rsidRDefault="0029558C" w:rsidP="005116F5">
      <w:pPr>
        <w:pStyle w:val="Prrafodelista"/>
        <w:numPr>
          <w:ilvl w:val="0"/>
          <w:numId w:val="37"/>
        </w:numPr>
        <w:jc w:val="both"/>
        <w:rPr>
          <w:rFonts w:ascii="Times New Roman" w:hAnsi="Times New Roman" w:cs="Times New Roman"/>
          <w:color w:val="000000"/>
          <w:spacing w:val="2"/>
          <w:lang w:val="es-ES_tradnl"/>
        </w:rPr>
      </w:pPr>
      <w:r w:rsidRPr="00A40081">
        <w:rPr>
          <w:rFonts w:ascii="Times New Roman" w:hAnsi="Times New Roman" w:cs="Times New Roman"/>
          <w:color w:val="000000"/>
          <w:spacing w:val="2"/>
          <w:lang w:val="es-ES_tradnl"/>
        </w:rPr>
        <w:t xml:space="preserve">Economías ilegítimas: una mezcla entre series recientes e históricas </w:t>
      </w:r>
    </w:p>
    <w:p w14:paraId="2C7D9076" w14:textId="77777777" w:rsidR="0029558C" w:rsidRPr="00A40081" w:rsidRDefault="0029558C" w:rsidP="005116F5">
      <w:pPr>
        <w:pStyle w:val="Prrafodelista"/>
        <w:numPr>
          <w:ilvl w:val="0"/>
          <w:numId w:val="37"/>
        </w:numPr>
        <w:jc w:val="both"/>
        <w:rPr>
          <w:rFonts w:ascii="Times New Roman" w:hAnsi="Times New Roman" w:cs="Times New Roman"/>
          <w:color w:val="000000"/>
          <w:spacing w:val="2"/>
          <w:lang w:val="es-ES_tradnl"/>
        </w:rPr>
      </w:pPr>
      <w:r w:rsidRPr="00A40081">
        <w:rPr>
          <w:rFonts w:ascii="Times New Roman" w:hAnsi="Times New Roman" w:cs="Times New Roman"/>
          <w:color w:val="000000"/>
          <w:spacing w:val="2"/>
          <w:lang w:val="es-ES_tradnl"/>
        </w:rPr>
        <w:t xml:space="preserve">Institucionalidad, el dato más reciente </w:t>
      </w:r>
    </w:p>
    <w:p w14:paraId="33E78367" w14:textId="53A8DE02" w:rsidR="0029558C" w:rsidRPr="00A40081" w:rsidRDefault="0029558C" w:rsidP="004D2C78">
      <w:pPr>
        <w:jc w:val="both"/>
        <w:rPr>
          <w:rFonts w:ascii="Times New Roman" w:hAnsi="Times New Roman" w:cs="Times New Roman"/>
          <w:color w:val="000000"/>
          <w:spacing w:val="2"/>
          <w:lang w:val="es-ES_tradnl"/>
        </w:rPr>
      </w:pPr>
    </w:p>
    <w:p w14:paraId="06BDAE0E" w14:textId="77777777" w:rsidR="004D2C78" w:rsidRPr="00A40081" w:rsidRDefault="004D2C78" w:rsidP="004D2C78">
      <w:pPr>
        <w:jc w:val="both"/>
        <w:rPr>
          <w:rFonts w:ascii="Times New Roman" w:hAnsi="Times New Roman" w:cs="Times New Roman"/>
          <w:lang w:val="es-ES_tradnl"/>
        </w:rPr>
      </w:pPr>
    </w:p>
    <w:p w14:paraId="730EA64C" w14:textId="1063E210" w:rsidR="004D2C78" w:rsidRPr="00A40081" w:rsidRDefault="004D2C78" w:rsidP="0029558C">
      <w:pPr>
        <w:pStyle w:val="Prrafodelista"/>
        <w:numPr>
          <w:ilvl w:val="0"/>
          <w:numId w:val="1"/>
        </w:numPr>
        <w:jc w:val="both"/>
        <w:rPr>
          <w:rFonts w:ascii="Times New Roman" w:hAnsi="Times New Roman" w:cs="Times New Roman"/>
          <w:b/>
          <w:lang w:val="es-ES_tradnl"/>
        </w:rPr>
      </w:pPr>
      <w:r w:rsidRPr="00A40081">
        <w:rPr>
          <w:rFonts w:ascii="Times New Roman" w:hAnsi="Times New Roman" w:cs="Times New Roman"/>
          <w:b/>
          <w:lang w:val="es-ES_tradnl"/>
        </w:rPr>
        <w:t>CONTENIDO DEL PROYECTO</w:t>
      </w:r>
    </w:p>
    <w:p w14:paraId="36A449EF" w14:textId="0755F555" w:rsidR="004D2C78" w:rsidRPr="00A40081" w:rsidRDefault="004D2C78" w:rsidP="004D2C78">
      <w:pPr>
        <w:jc w:val="both"/>
        <w:rPr>
          <w:rFonts w:ascii="Times New Roman" w:hAnsi="Times New Roman" w:cs="Times New Roman"/>
          <w:lang w:val="es-ES_tradnl"/>
        </w:rPr>
      </w:pPr>
    </w:p>
    <w:p w14:paraId="68D2FA8D" w14:textId="4C89C0F0" w:rsidR="00014AD2" w:rsidRPr="00A40081" w:rsidRDefault="00014AD2" w:rsidP="0022516D">
      <w:pPr>
        <w:spacing w:before="57" w:after="57" w:line="288" w:lineRule="atLeast"/>
        <w:jc w:val="both"/>
        <w:textAlignment w:val="center"/>
        <w:rPr>
          <w:rFonts w:ascii="Times New Roman" w:eastAsia="Times New Roman" w:hAnsi="Times New Roman" w:cs="Times New Roman"/>
          <w:color w:val="000000"/>
          <w:lang w:val="es-ES_tradnl" w:eastAsia="es-CO"/>
        </w:rPr>
      </w:pPr>
      <w:r w:rsidRPr="00A40081">
        <w:rPr>
          <w:rFonts w:ascii="Times New Roman" w:eastAsia="Times New Roman" w:hAnsi="Times New Roman" w:cs="Times New Roman"/>
          <w:color w:val="000000"/>
          <w:lang w:val="es-ES_tradnl" w:eastAsia="es-CO"/>
        </w:rPr>
        <w:t>El proyecto de ley está integrado por cuatro (4) artículos descritos a continuación:</w:t>
      </w:r>
    </w:p>
    <w:p w14:paraId="074FDDFE" w14:textId="10F7BFC6" w:rsidR="004D2C78" w:rsidRPr="00A40081" w:rsidRDefault="004D2C78" w:rsidP="004D2C78">
      <w:pPr>
        <w:jc w:val="both"/>
        <w:rPr>
          <w:rFonts w:ascii="Times New Roman" w:eastAsia="Times New Roman" w:hAnsi="Times New Roman" w:cs="Times New Roman"/>
          <w:color w:val="000000"/>
          <w:lang w:val="es-ES_tradnl" w:eastAsia="es-CO"/>
        </w:rPr>
      </w:pPr>
    </w:p>
    <w:p w14:paraId="45B102C0" w14:textId="7E7E0DCF" w:rsidR="00C30435" w:rsidRPr="00A40081" w:rsidRDefault="004C3AEE" w:rsidP="00C30435">
      <w:pPr>
        <w:jc w:val="both"/>
        <w:rPr>
          <w:rFonts w:ascii="Times New Roman" w:eastAsia="Times New Roman" w:hAnsi="Times New Roman" w:cs="Times New Roman"/>
          <w:color w:val="000000"/>
          <w:lang w:val="es-ES_tradnl" w:eastAsia="es-CO"/>
        </w:rPr>
      </w:pPr>
      <w:r w:rsidRPr="00A40081">
        <w:rPr>
          <w:rFonts w:ascii="Times New Roman" w:eastAsia="Times New Roman" w:hAnsi="Times New Roman" w:cs="Times New Roman"/>
          <w:color w:val="000000"/>
          <w:lang w:val="es-ES_tradnl" w:eastAsia="es-CO"/>
        </w:rPr>
        <w:t xml:space="preserve">El </w:t>
      </w:r>
      <w:r w:rsidR="00CF5EBE">
        <w:rPr>
          <w:rFonts w:ascii="Times New Roman" w:eastAsia="Times New Roman" w:hAnsi="Times New Roman" w:cs="Times New Roman"/>
          <w:b/>
          <w:color w:val="000000"/>
          <w:u w:val="single"/>
          <w:lang w:val="es-ES_tradnl" w:eastAsia="es-CO"/>
        </w:rPr>
        <w:t>a</w:t>
      </w:r>
      <w:r w:rsidRPr="00A40081">
        <w:rPr>
          <w:rFonts w:ascii="Times New Roman" w:eastAsia="Times New Roman" w:hAnsi="Times New Roman" w:cs="Times New Roman"/>
          <w:b/>
          <w:color w:val="000000"/>
          <w:u w:val="single"/>
          <w:lang w:val="es-ES_tradnl" w:eastAsia="es-CO"/>
        </w:rPr>
        <w:t>rtículo 1°</w:t>
      </w:r>
      <w:r w:rsidRPr="00A40081">
        <w:rPr>
          <w:rFonts w:ascii="Times New Roman" w:eastAsia="Times New Roman" w:hAnsi="Times New Roman" w:cs="Times New Roman"/>
          <w:color w:val="000000"/>
          <w:lang w:val="es-ES_tradnl" w:eastAsia="es-CO"/>
        </w:rPr>
        <w:t xml:space="preserve"> incorpora a la Constitución diez (10) artículos t</w:t>
      </w:r>
      <w:r w:rsidR="00C30435" w:rsidRPr="00A40081">
        <w:rPr>
          <w:rFonts w:ascii="Times New Roman" w:eastAsia="Times New Roman" w:hAnsi="Times New Roman" w:cs="Times New Roman"/>
          <w:color w:val="000000"/>
          <w:lang w:val="es-ES_tradnl" w:eastAsia="es-CO"/>
        </w:rPr>
        <w:t>ransitorios, los cuales señalan lo siguiente:</w:t>
      </w:r>
    </w:p>
    <w:p w14:paraId="0C2E1D93" w14:textId="77777777" w:rsidR="00C30435" w:rsidRDefault="00C30435" w:rsidP="00C30435">
      <w:pPr>
        <w:jc w:val="both"/>
        <w:rPr>
          <w:rFonts w:ascii="Times New Roman" w:eastAsia="Times New Roman" w:hAnsi="Times New Roman" w:cs="Times New Roman"/>
          <w:color w:val="000000"/>
          <w:lang w:val="es-ES_tradnl" w:eastAsia="es-CO"/>
        </w:rPr>
      </w:pPr>
    </w:p>
    <w:p w14:paraId="089B6318" w14:textId="2A719E7F" w:rsidR="00C8757A" w:rsidRDefault="00C8757A" w:rsidP="00C30435">
      <w:pPr>
        <w:jc w:val="both"/>
        <w:rPr>
          <w:rFonts w:ascii="Times New Roman" w:eastAsia="Times New Roman" w:hAnsi="Times New Roman" w:cs="Times New Roman"/>
          <w:color w:val="000000"/>
          <w:lang w:val="es-ES_tradnl" w:eastAsia="es-CO"/>
        </w:rPr>
      </w:pPr>
      <w:r>
        <w:rPr>
          <w:rFonts w:ascii="Times New Roman" w:eastAsia="Times New Roman" w:hAnsi="Times New Roman" w:cs="Times New Roman"/>
          <w:color w:val="000000"/>
          <w:lang w:val="es-ES_tradnl" w:eastAsia="es-CO"/>
        </w:rPr>
        <w:t xml:space="preserve">En primer </w:t>
      </w:r>
      <w:r w:rsidR="00CF5EBE">
        <w:rPr>
          <w:rFonts w:ascii="Times New Roman" w:eastAsia="Times New Roman" w:hAnsi="Times New Roman" w:cs="Times New Roman"/>
          <w:color w:val="000000"/>
          <w:lang w:val="es-ES_tradnl" w:eastAsia="es-CO"/>
        </w:rPr>
        <w:t>lugar,</w:t>
      </w:r>
      <w:r>
        <w:rPr>
          <w:rFonts w:ascii="Times New Roman" w:eastAsia="Times New Roman" w:hAnsi="Times New Roman" w:cs="Times New Roman"/>
          <w:color w:val="000000"/>
          <w:lang w:val="es-ES_tradnl" w:eastAsia="es-CO"/>
        </w:rPr>
        <w:t xml:space="preserve"> </w:t>
      </w:r>
      <w:r w:rsidRPr="00092E0E">
        <w:rPr>
          <w:rFonts w:ascii="Times New Roman" w:eastAsia="Times New Roman" w:hAnsi="Times New Roman" w:cs="Times New Roman"/>
          <w:b/>
          <w:color w:val="000000"/>
          <w:lang w:val="es-ES_tradnl" w:eastAsia="es-CO"/>
        </w:rPr>
        <w:t>se crean las 16 circunscripciones</w:t>
      </w:r>
      <w:r>
        <w:rPr>
          <w:rFonts w:ascii="Times New Roman" w:eastAsia="Times New Roman" w:hAnsi="Times New Roman" w:cs="Times New Roman"/>
          <w:color w:val="000000"/>
          <w:lang w:val="es-ES_tradnl" w:eastAsia="es-CO"/>
        </w:rPr>
        <w:t xml:space="preserve"> las cuales </w:t>
      </w:r>
      <w:r w:rsidR="0008414A">
        <w:rPr>
          <w:rFonts w:ascii="Times New Roman" w:eastAsia="Times New Roman" w:hAnsi="Times New Roman" w:cs="Times New Roman"/>
          <w:color w:val="000000"/>
          <w:lang w:val="es-ES_tradnl" w:eastAsia="es-CO"/>
        </w:rPr>
        <w:t xml:space="preserve">contarán con unas reglas especiales de elección y de campaña electoral. Las mismas únicamente tendrán vigencia durante los periodos constitucionales 2018-2022 y 2022-2026. Por su parte, el artículo segundo, establece expresamente </w:t>
      </w:r>
      <w:r w:rsidR="00BF17A4">
        <w:rPr>
          <w:rFonts w:ascii="Times New Roman" w:eastAsia="Times New Roman" w:hAnsi="Times New Roman" w:cs="Times New Roman"/>
          <w:color w:val="000000"/>
          <w:lang w:val="es-ES_tradnl" w:eastAsia="es-CO"/>
        </w:rPr>
        <w:t>los 164</w:t>
      </w:r>
      <w:r w:rsidR="0008414A">
        <w:rPr>
          <w:rFonts w:ascii="Times New Roman" w:eastAsia="Times New Roman" w:hAnsi="Times New Roman" w:cs="Times New Roman"/>
          <w:color w:val="000000"/>
          <w:lang w:val="es-ES_tradnl" w:eastAsia="es-CO"/>
        </w:rPr>
        <w:t xml:space="preserve"> municipios que hacen parte de cada c</w:t>
      </w:r>
      <w:r w:rsidR="00CF5EBE">
        <w:rPr>
          <w:rFonts w:ascii="Times New Roman" w:eastAsia="Times New Roman" w:hAnsi="Times New Roman" w:cs="Times New Roman"/>
          <w:color w:val="000000"/>
          <w:lang w:val="es-ES_tradnl" w:eastAsia="es-CO"/>
        </w:rPr>
        <w:t xml:space="preserve">ircunscripción. </w:t>
      </w:r>
      <w:r w:rsidR="00230827">
        <w:rPr>
          <w:rFonts w:ascii="Times New Roman" w:eastAsia="Times New Roman" w:hAnsi="Times New Roman" w:cs="Times New Roman"/>
          <w:color w:val="000000"/>
          <w:lang w:val="es-ES_tradnl" w:eastAsia="es-CO"/>
        </w:rPr>
        <w:t>En el texto propuesto</w:t>
      </w:r>
      <w:r w:rsidR="00DB28AC">
        <w:rPr>
          <w:rFonts w:ascii="Times New Roman" w:eastAsia="Times New Roman" w:hAnsi="Times New Roman" w:cs="Times New Roman"/>
          <w:color w:val="000000"/>
          <w:lang w:val="es-ES_tradnl" w:eastAsia="es-CO"/>
        </w:rPr>
        <w:t xml:space="preserve"> para la </w:t>
      </w:r>
      <w:r w:rsidR="00230827">
        <w:rPr>
          <w:rFonts w:ascii="Times New Roman" w:eastAsia="Times New Roman" w:hAnsi="Times New Roman" w:cs="Times New Roman"/>
          <w:color w:val="000000"/>
          <w:lang w:val="es-ES_tradnl" w:eastAsia="es-CO"/>
        </w:rPr>
        <w:t>Comisión Primera de la Cá</w:t>
      </w:r>
      <w:r w:rsidR="00DB28AC">
        <w:rPr>
          <w:rFonts w:ascii="Times New Roman" w:eastAsia="Times New Roman" w:hAnsi="Times New Roman" w:cs="Times New Roman"/>
          <w:color w:val="000000"/>
          <w:lang w:val="es-ES_tradnl" w:eastAsia="es-CO"/>
        </w:rPr>
        <w:t xml:space="preserve">mara de Representantes, este artículo segundo establece </w:t>
      </w:r>
      <w:r w:rsidR="00092E0E">
        <w:rPr>
          <w:rFonts w:ascii="Times New Roman" w:eastAsia="Times New Roman" w:hAnsi="Times New Roman" w:cs="Times New Roman"/>
          <w:color w:val="000000"/>
          <w:lang w:val="es-ES_tradnl" w:eastAsia="es-CO"/>
        </w:rPr>
        <w:t>una precisión de especial</w:t>
      </w:r>
      <w:r w:rsidR="000D28F0">
        <w:rPr>
          <w:rFonts w:ascii="Times New Roman" w:eastAsia="Times New Roman" w:hAnsi="Times New Roman" w:cs="Times New Roman"/>
          <w:color w:val="000000"/>
          <w:lang w:val="es-ES_tradnl" w:eastAsia="es-CO"/>
        </w:rPr>
        <w:t xml:space="preserve"> relevancia en relació</w:t>
      </w:r>
      <w:r w:rsidR="00993D3E">
        <w:rPr>
          <w:rFonts w:ascii="Times New Roman" w:eastAsia="Times New Roman" w:hAnsi="Times New Roman" w:cs="Times New Roman"/>
          <w:color w:val="000000"/>
          <w:lang w:val="es-ES_tradnl" w:eastAsia="es-CO"/>
        </w:rPr>
        <w:t>n con el censo electoral y los ciudadanos que pueden ejercer el voto. En es</w:t>
      </w:r>
      <w:r w:rsidR="00092E0E">
        <w:rPr>
          <w:rFonts w:ascii="Times New Roman" w:eastAsia="Times New Roman" w:hAnsi="Times New Roman" w:cs="Times New Roman"/>
          <w:color w:val="000000"/>
          <w:lang w:val="es-ES_tradnl" w:eastAsia="es-CO"/>
        </w:rPr>
        <w:t>e</w:t>
      </w:r>
      <w:r w:rsidR="00993D3E">
        <w:rPr>
          <w:rFonts w:ascii="Times New Roman" w:eastAsia="Times New Roman" w:hAnsi="Times New Roman" w:cs="Times New Roman"/>
          <w:color w:val="000000"/>
          <w:lang w:val="es-ES_tradnl" w:eastAsia="es-CO"/>
        </w:rPr>
        <w:t xml:space="preserve"> sentido el parágrafo señala </w:t>
      </w:r>
      <w:r w:rsidR="004D7676">
        <w:rPr>
          <w:rFonts w:ascii="Times New Roman" w:eastAsia="Times New Roman" w:hAnsi="Times New Roman" w:cs="Times New Roman"/>
          <w:color w:val="000000"/>
          <w:lang w:val="es-ES_tradnl" w:eastAsia="es-CO"/>
        </w:rPr>
        <w:t xml:space="preserve">que se excluirán </w:t>
      </w:r>
      <w:r w:rsidR="0063425B">
        <w:rPr>
          <w:rFonts w:ascii="Times New Roman" w:eastAsia="Times New Roman" w:hAnsi="Times New Roman" w:cs="Times New Roman"/>
          <w:color w:val="000000"/>
          <w:lang w:val="es-ES_tradnl" w:eastAsia="es-CO"/>
        </w:rPr>
        <w:t xml:space="preserve">las cabeceras municipales de todos los municipios por lo que únicamente se habilitarán puestos de votación y el censo electoral de las zonas rurales de estos. </w:t>
      </w:r>
      <w:r w:rsidR="00230827">
        <w:rPr>
          <w:rFonts w:ascii="Times New Roman" w:eastAsia="Times New Roman" w:hAnsi="Times New Roman" w:cs="Times New Roman"/>
          <w:color w:val="000000"/>
          <w:lang w:val="es-ES_tradnl" w:eastAsia="es-CO"/>
        </w:rPr>
        <w:t xml:space="preserve"> </w:t>
      </w:r>
    </w:p>
    <w:p w14:paraId="4E595C2D" w14:textId="77777777" w:rsidR="000616DA" w:rsidRPr="00A40081" w:rsidRDefault="000616DA" w:rsidP="00C30435">
      <w:pPr>
        <w:jc w:val="both"/>
        <w:rPr>
          <w:rFonts w:ascii="Times New Roman" w:eastAsia="Times New Roman" w:hAnsi="Times New Roman" w:cs="Times New Roman"/>
          <w:color w:val="000000"/>
          <w:lang w:val="es-ES_tradnl" w:eastAsia="es-CO"/>
        </w:rPr>
      </w:pPr>
    </w:p>
    <w:p w14:paraId="59CEF4DC" w14:textId="1CA772A2" w:rsidR="00015F07" w:rsidRPr="00A40081" w:rsidRDefault="00E402E0" w:rsidP="00C30435">
      <w:pPr>
        <w:jc w:val="both"/>
        <w:rPr>
          <w:rFonts w:ascii="Times New Roman" w:eastAsia="Times New Roman" w:hAnsi="Times New Roman" w:cs="Times New Roman"/>
          <w:color w:val="000000"/>
          <w:lang w:val="es-ES_tradnl" w:eastAsia="es-CO"/>
        </w:rPr>
      </w:pPr>
      <w:r>
        <w:rPr>
          <w:rFonts w:ascii="Times New Roman" w:eastAsia="Times New Roman" w:hAnsi="Times New Roman" w:cs="Times New Roman"/>
          <w:color w:val="000000"/>
          <w:lang w:val="es-ES_tradnl" w:eastAsia="es-CO"/>
        </w:rPr>
        <w:t>Por otra parte, s</w:t>
      </w:r>
      <w:r w:rsidR="00C30435" w:rsidRPr="00A40081">
        <w:rPr>
          <w:rFonts w:ascii="Times New Roman" w:eastAsia="Times New Roman" w:hAnsi="Times New Roman" w:cs="Times New Roman"/>
          <w:color w:val="000000"/>
          <w:lang w:val="es-ES_tradnl" w:eastAsia="es-CO"/>
        </w:rPr>
        <w:t xml:space="preserve">e establecen unas </w:t>
      </w:r>
      <w:r w:rsidR="00015F07" w:rsidRPr="00A40081">
        <w:rPr>
          <w:rFonts w:ascii="Times New Roman" w:eastAsia="Times New Roman" w:hAnsi="Times New Roman" w:cs="Times New Roman"/>
          <w:color w:val="000000"/>
          <w:lang w:val="es-ES_tradnl" w:eastAsia="es-CO"/>
        </w:rPr>
        <w:t xml:space="preserve">reglas especiales para </w:t>
      </w:r>
      <w:r w:rsidR="00015F07" w:rsidRPr="00A40081">
        <w:rPr>
          <w:rFonts w:ascii="Times New Roman" w:eastAsia="Times New Roman" w:hAnsi="Times New Roman" w:cs="Times New Roman"/>
          <w:b/>
          <w:color w:val="000000"/>
          <w:lang w:val="es-ES_tradnl" w:eastAsia="es-CO"/>
        </w:rPr>
        <w:t>la inscripción y elección de candidato</w:t>
      </w:r>
      <w:r w:rsidR="00015F07" w:rsidRPr="00A40081">
        <w:rPr>
          <w:rFonts w:ascii="Times New Roman" w:eastAsia="Times New Roman" w:hAnsi="Times New Roman" w:cs="Times New Roman"/>
          <w:color w:val="000000"/>
          <w:lang w:val="es-ES_tradnl" w:eastAsia="es-CO"/>
        </w:rPr>
        <w:t>s. Así, los candidatos solo pueden ser inscritos por organizaciones de víctimas, grupos significativos de ciudadanos, campesinos, organizaciones sociales, incluyendo las de mujeres. Adicionalmente, si en la circunscripción hay presencia de territorios étnicos, podrán inscribir candidatos los consejos comunitarios, los resguardos y las autoridades indígenas en sus territorios, debidamente reconocidos, en coordinación con sus respectivas organizaciones nacionales y las </w:t>
      </w:r>
      <w:proofErr w:type="spellStart"/>
      <w:r w:rsidR="00015F07" w:rsidRPr="00A40081">
        <w:rPr>
          <w:rFonts w:ascii="Times New Roman" w:eastAsia="Times New Roman" w:hAnsi="Times New Roman" w:cs="Times New Roman"/>
          <w:color w:val="000000"/>
          <w:lang w:val="es-ES_tradnl" w:eastAsia="es-CO"/>
        </w:rPr>
        <w:t>Kumpañy</w:t>
      </w:r>
      <w:proofErr w:type="spellEnd"/>
      <w:r w:rsidR="00015F07" w:rsidRPr="00A40081">
        <w:rPr>
          <w:rFonts w:ascii="Times New Roman" w:eastAsia="Times New Roman" w:hAnsi="Times New Roman" w:cs="Times New Roman"/>
          <w:color w:val="000000"/>
          <w:lang w:val="es-ES_tradnl" w:eastAsia="es-CO"/>
        </w:rPr>
        <w:t> legalmente constituidas.</w:t>
      </w:r>
    </w:p>
    <w:p w14:paraId="76CD68B4" w14:textId="4136C7E3" w:rsidR="00BF0177" w:rsidRPr="00A40081" w:rsidRDefault="00BF0177" w:rsidP="00C30435">
      <w:pPr>
        <w:jc w:val="both"/>
        <w:rPr>
          <w:rFonts w:ascii="Times New Roman" w:eastAsia="Times New Roman" w:hAnsi="Times New Roman" w:cs="Times New Roman"/>
          <w:color w:val="000000"/>
          <w:lang w:val="es-ES_tradnl" w:eastAsia="es-CO"/>
        </w:rPr>
      </w:pPr>
    </w:p>
    <w:p w14:paraId="0E4563E8" w14:textId="3A271918" w:rsidR="00BF0177" w:rsidRPr="00A40081" w:rsidRDefault="00BF0177" w:rsidP="00BF0177">
      <w:pPr>
        <w:spacing w:before="57" w:after="28" w:line="270" w:lineRule="atLeast"/>
        <w:ind w:right="49"/>
        <w:jc w:val="both"/>
        <w:rPr>
          <w:rFonts w:ascii="Times New Roman" w:eastAsia="Times New Roman" w:hAnsi="Times New Roman" w:cs="Times New Roman"/>
          <w:color w:val="000000"/>
          <w:lang w:val="es-ES_tradnl" w:eastAsia="es-CO"/>
        </w:rPr>
      </w:pPr>
      <w:r w:rsidRPr="00A40081">
        <w:rPr>
          <w:rFonts w:ascii="Times New Roman" w:eastAsia="Times New Roman" w:hAnsi="Times New Roman" w:cs="Times New Roman"/>
          <w:color w:val="000000"/>
          <w:lang w:val="es-ES_tradnl" w:eastAsia="es-CO"/>
        </w:rPr>
        <w:t xml:space="preserve">Se define que </w:t>
      </w:r>
      <w:r w:rsidR="00113802" w:rsidRPr="00A40081">
        <w:rPr>
          <w:rFonts w:ascii="Times New Roman" w:eastAsia="Times New Roman" w:hAnsi="Times New Roman" w:cs="Times New Roman"/>
          <w:color w:val="000000"/>
          <w:lang w:val="es-ES_tradnl" w:eastAsia="es-CO"/>
        </w:rPr>
        <w:t>las</w:t>
      </w:r>
      <w:r w:rsidRPr="00A40081">
        <w:rPr>
          <w:rFonts w:ascii="Times New Roman" w:eastAsia="Times New Roman" w:hAnsi="Times New Roman" w:cs="Times New Roman"/>
          <w:color w:val="000000"/>
          <w:lang w:val="es-ES_tradnl" w:eastAsia="es-CO"/>
        </w:rPr>
        <w:t xml:space="preserve"> </w:t>
      </w:r>
      <w:r w:rsidRPr="00A40081">
        <w:rPr>
          <w:rFonts w:ascii="Times New Roman" w:eastAsia="Times New Roman" w:hAnsi="Times New Roman" w:cs="Times New Roman"/>
          <w:b/>
          <w:color w:val="000000"/>
          <w:lang w:val="es-ES_tradnl" w:eastAsia="es-CO"/>
        </w:rPr>
        <w:t>organizaciones sociales</w:t>
      </w:r>
      <w:r w:rsidRPr="00A40081">
        <w:rPr>
          <w:rFonts w:ascii="Times New Roman" w:eastAsia="Times New Roman" w:hAnsi="Times New Roman" w:cs="Times New Roman"/>
          <w:color w:val="000000"/>
          <w:lang w:val="es-ES_tradnl" w:eastAsia="es-CO"/>
        </w:rPr>
        <w:t xml:space="preserve">, son asociaciones de todo orden sin ánimo de lucro que demuestren su existencia en el territorio de la circunscripción, mediante personería jurídica reconocida al menos cuatro años antes de la elección, o mediante </w:t>
      </w:r>
      <w:r w:rsidRPr="00A40081">
        <w:rPr>
          <w:rFonts w:ascii="Times New Roman" w:eastAsia="Times New Roman" w:hAnsi="Times New Roman" w:cs="Times New Roman"/>
          <w:color w:val="000000"/>
          <w:lang w:val="es-ES_tradnl" w:eastAsia="es-CO"/>
        </w:rPr>
        <w:lastRenderedPageBreak/>
        <w:t>acreditación ante la autoridad electoral competente del ejercicio de sus actividades en el respectivo territorio durante el mismo periodo.</w:t>
      </w:r>
    </w:p>
    <w:p w14:paraId="25B12A77" w14:textId="77777777" w:rsidR="00005C40" w:rsidRPr="00A40081" w:rsidRDefault="00005C40" w:rsidP="00C30435">
      <w:pPr>
        <w:jc w:val="both"/>
        <w:rPr>
          <w:rFonts w:ascii="Times New Roman" w:eastAsia="Times New Roman" w:hAnsi="Times New Roman" w:cs="Times New Roman"/>
          <w:color w:val="000000"/>
          <w:lang w:val="es-ES_tradnl" w:eastAsia="es-CO"/>
        </w:rPr>
      </w:pPr>
    </w:p>
    <w:p w14:paraId="150E6672" w14:textId="6BEB98F5" w:rsidR="00005C40" w:rsidRDefault="00E402E0" w:rsidP="00005C40">
      <w:pPr>
        <w:spacing w:before="57" w:after="28" w:line="270" w:lineRule="atLeast"/>
        <w:ind w:right="49"/>
        <w:jc w:val="both"/>
        <w:rPr>
          <w:rFonts w:ascii="Times New Roman" w:eastAsia="Times New Roman" w:hAnsi="Times New Roman" w:cs="Times New Roman"/>
          <w:color w:val="000000"/>
          <w:lang w:val="es-ES_tradnl" w:eastAsia="es-CO"/>
        </w:rPr>
      </w:pPr>
      <w:r>
        <w:rPr>
          <w:rFonts w:ascii="Times New Roman" w:eastAsia="Times New Roman" w:hAnsi="Times New Roman" w:cs="Times New Roman"/>
          <w:bCs/>
          <w:color w:val="000000"/>
          <w:lang w:val="es-ES_tradnl" w:eastAsia="es-CO"/>
        </w:rPr>
        <w:t>A su vez</w:t>
      </w:r>
      <w:r w:rsidR="00005C40" w:rsidRPr="00A40081">
        <w:rPr>
          <w:rFonts w:ascii="Times New Roman" w:eastAsia="Times New Roman" w:hAnsi="Times New Roman" w:cs="Times New Roman"/>
          <w:bCs/>
          <w:color w:val="000000"/>
          <w:lang w:val="es-ES_tradnl" w:eastAsia="es-CO"/>
        </w:rPr>
        <w:t>,</w:t>
      </w:r>
      <w:r>
        <w:rPr>
          <w:rFonts w:ascii="Times New Roman" w:eastAsia="Times New Roman" w:hAnsi="Times New Roman" w:cs="Times New Roman"/>
          <w:bCs/>
          <w:color w:val="000000"/>
          <w:lang w:val="es-ES_tradnl" w:eastAsia="es-CO"/>
        </w:rPr>
        <w:t xml:space="preserve"> se señala que</w:t>
      </w:r>
      <w:r w:rsidR="00005C40" w:rsidRPr="00A40081">
        <w:rPr>
          <w:rFonts w:ascii="Times New Roman" w:eastAsia="Times New Roman" w:hAnsi="Times New Roman" w:cs="Times New Roman"/>
          <w:bCs/>
          <w:color w:val="000000"/>
          <w:lang w:val="es-ES_tradnl" w:eastAsia="es-CO"/>
        </w:rPr>
        <w:t xml:space="preserve"> </w:t>
      </w:r>
      <w:r w:rsidR="00005C40" w:rsidRPr="00A40081">
        <w:rPr>
          <w:rFonts w:ascii="Times New Roman" w:eastAsia="Times New Roman" w:hAnsi="Times New Roman" w:cs="Times New Roman"/>
          <w:b/>
          <w:bCs/>
          <w:color w:val="000000"/>
          <w:lang w:val="es-ES_tradnl" w:eastAsia="es-CO"/>
        </w:rPr>
        <w:t>no podrán inscribir candidatos</w:t>
      </w:r>
      <w:r w:rsidR="00005C40" w:rsidRPr="00A40081">
        <w:rPr>
          <w:rFonts w:ascii="Times New Roman" w:eastAsia="Times New Roman" w:hAnsi="Times New Roman" w:cs="Times New Roman"/>
          <w:bCs/>
          <w:color w:val="000000"/>
          <w:lang w:val="es-ES_tradnl" w:eastAsia="es-CO"/>
        </w:rPr>
        <w:t xml:space="preserve"> a listas de la respectiva circunscripción los</w:t>
      </w:r>
      <w:r w:rsidR="00005C40" w:rsidRPr="00A40081">
        <w:rPr>
          <w:rFonts w:ascii="Times New Roman" w:eastAsia="Times New Roman" w:hAnsi="Times New Roman" w:cs="Times New Roman"/>
          <w:color w:val="000000"/>
          <w:lang w:val="es-ES_tradnl" w:eastAsia="es-CO"/>
        </w:rPr>
        <w:t xml:space="preserve"> partidos y movimientos políticos que cuentan con representación en el Congreso de la República o con personería jurídica, incluido el partido o movimiento político qu</w:t>
      </w:r>
      <w:r w:rsidR="00CB78B8">
        <w:rPr>
          <w:rFonts w:ascii="Times New Roman" w:eastAsia="Times New Roman" w:hAnsi="Times New Roman" w:cs="Times New Roman"/>
          <w:color w:val="000000"/>
          <w:lang w:val="es-ES_tradnl" w:eastAsia="es-CO"/>
        </w:rPr>
        <w:t>e surja del tránsito de las FARC</w:t>
      </w:r>
      <w:r w:rsidR="00005C40" w:rsidRPr="00A40081">
        <w:rPr>
          <w:rFonts w:ascii="Times New Roman" w:eastAsia="Times New Roman" w:hAnsi="Times New Roman" w:cs="Times New Roman"/>
          <w:color w:val="000000"/>
          <w:lang w:val="es-ES_tradnl" w:eastAsia="es-CO"/>
        </w:rPr>
        <w:t>-EP, a la a</w:t>
      </w:r>
      <w:r>
        <w:rPr>
          <w:rFonts w:ascii="Times New Roman" w:eastAsia="Times New Roman" w:hAnsi="Times New Roman" w:cs="Times New Roman"/>
          <w:color w:val="000000"/>
          <w:lang w:val="es-ES_tradnl" w:eastAsia="es-CO"/>
        </w:rPr>
        <w:t>ctividad política legal. De igual forma, ningún grupo significativo de ciudadanos y organización social podrá inscribir listas de candidatos para las circunscripciones de paz simultáneamente con otras circunscripciones.</w:t>
      </w:r>
    </w:p>
    <w:p w14:paraId="5D58B629" w14:textId="77777777" w:rsidR="00E24FBD" w:rsidRDefault="00E24FBD" w:rsidP="00005C40">
      <w:pPr>
        <w:spacing w:before="57" w:after="28" w:line="270" w:lineRule="atLeast"/>
        <w:ind w:right="49"/>
        <w:jc w:val="both"/>
        <w:rPr>
          <w:rFonts w:ascii="Times New Roman" w:eastAsia="Times New Roman" w:hAnsi="Times New Roman" w:cs="Times New Roman"/>
          <w:color w:val="000000"/>
          <w:lang w:val="es-ES_tradnl" w:eastAsia="es-CO"/>
        </w:rPr>
      </w:pPr>
    </w:p>
    <w:p w14:paraId="2F511C49" w14:textId="06A556FF" w:rsidR="00E24FBD" w:rsidRPr="00A40081" w:rsidRDefault="00E24FBD" w:rsidP="00005C40">
      <w:pPr>
        <w:spacing w:before="57" w:after="28" w:line="270" w:lineRule="atLeast"/>
        <w:ind w:right="49"/>
        <w:jc w:val="both"/>
        <w:rPr>
          <w:rFonts w:ascii="Times New Roman" w:eastAsia="Times New Roman" w:hAnsi="Times New Roman" w:cs="Times New Roman"/>
          <w:color w:val="000000"/>
          <w:lang w:val="es-ES_tradnl" w:eastAsia="es-CO"/>
        </w:rPr>
      </w:pPr>
      <w:r>
        <w:rPr>
          <w:rFonts w:ascii="Times New Roman" w:eastAsia="Times New Roman" w:hAnsi="Times New Roman" w:cs="Times New Roman"/>
          <w:color w:val="000000"/>
          <w:lang w:val="es-ES_tradnl" w:eastAsia="es-CO"/>
        </w:rPr>
        <w:t xml:space="preserve">El artículo 4º </w:t>
      </w:r>
      <w:r w:rsidR="00B54B9C">
        <w:rPr>
          <w:rFonts w:ascii="Times New Roman" w:eastAsia="Times New Roman" w:hAnsi="Times New Roman" w:cs="Times New Roman"/>
          <w:color w:val="000000"/>
          <w:lang w:val="es-ES_tradnl" w:eastAsia="es-CO"/>
        </w:rPr>
        <w:t xml:space="preserve">transitorio, en cumplimiento expreso del Acuerdo Final, </w:t>
      </w:r>
      <w:r w:rsidR="00842FD8">
        <w:rPr>
          <w:rFonts w:ascii="Times New Roman" w:eastAsia="Times New Roman" w:hAnsi="Times New Roman" w:cs="Times New Roman"/>
          <w:color w:val="000000"/>
          <w:lang w:val="es-ES_tradnl" w:eastAsia="es-CO"/>
        </w:rPr>
        <w:t xml:space="preserve">señala que </w:t>
      </w:r>
      <w:r w:rsidR="00C952F5">
        <w:rPr>
          <w:rFonts w:ascii="Times New Roman" w:eastAsia="Times New Roman" w:hAnsi="Times New Roman" w:cs="Times New Roman"/>
          <w:color w:val="000000"/>
          <w:lang w:val="es-ES_tradnl" w:eastAsia="es-CO"/>
        </w:rPr>
        <w:t xml:space="preserve">los ciudadanos de estas regiones </w:t>
      </w:r>
      <w:r w:rsidR="00CB78B8">
        <w:rPr>
          <w:rFonts w:ascii="Times New Roman" w:eastAsia="Times New Roman" w:hAnsi="Times New Roman" w:cs="Times New Roman"/>
          <w:color w:val="000000"/>
          <w:lang w:val="es-ES_tradnl" w:eastAsia="es-CO"/>
        </w:rPr>
        <w:t xml:space="preserve">ejercerán su derecho al voto </w:t>
      </w:r>
      <w:r w:rsidR="00CB0E1D">
        <w:rPr>
          <w:rFonts w:ascii="Times New Roman" w:eastAsia="Times New Roman" w:hAnsi="Times New Roman" w:cs="Times New Roman"/>
          <w:color w:val="000000"/>
          <w:lang w:val="es-ES_tradnl" w:eastAsia="es-CO"/>
        </w:rPr>
        <w:t xml:space="preserve">en las elecciones de las circunscripciones especiales, sin perjuicio de la posibilidad de participar en las elecciones ordinarias para la Cámara de Representantes. </w:t>
      </w:r>
    </w:p>
    <w:p w14:paraId="7394900F" w14:textId="77777777" w:rsidR="00015F07" w:rsidRPr="00A40081" w:rsidRDefault="00015F07" w:rsidP="00015F07">
      <w:pPr>
        <w:spacing w:before="57" w:after="28" w:line="270" w:lineRule="atLeast"/>
        <w:ind w:right="49"/>
        <w:jc w:val="both"/>
        <w:rPr>
          <w:rFonts w:ascii="Times New Roman" w:eastAsia="Times New Roman" w:hAnsi="Times New Roman" w:cs="Times New Roman"/>
          <w:color w:val="000000"/>
          <w:lang w:val="es-ES_tradnl" w:eastAsia="es-CO"/>
        </w:rPr>
      </w:pPr>
    </w:p>
    <w:p w14:paraId="25677E1F" w14:textId="77777777" w:rsidR="00015F07" w:rsidRPr="00A40081" w:rsidRDefault="00015F07" w:rsidP="00015F07">
      <w:pPr>
        <w:spacing w:before="57" w:after="28" w:line="270" w:lineRule="atLeast"/>
        <w:ind w:right="49"/>
        <w:jc w:val="both"/>
        <w:rPr>
          <w:rFonts w:ascii="Times New Roman" w:eastAsia="Times New Roman" w:hAnsi="Times New Roman" w:cs="Times New Roman"/>
          <w:color w:val="000000"/>
          <w:spacing w:val="-2"/>
          <w:lang w:val="es-ES_tradnl" w:eastAsia="es-CO"/>
        </w:rPr>
      </w:pPr>
      <w:r w:rsidRPr="00A40081">
        <w:rPr>
          <w:rFonts w:ascii="Times New Roman" w:eastAsia="Times New Roman" w:hAnsi="Times New Roman" w:cs="Times New Roman"/>
          <w:color w:val="000000"/>
          <w:lang w:val="es-ES_tradnl" w:eastAsia="es-CO"/>
        </w:rPr>
        <w:t xml:space="preserve">En relación con </w:t>
      </w:r>
      <w:r w:rsidRPr="00A40081">
        <w:rPr>
          <w:rFonts w:ascii="Times New Roman" w:eastAsia="Times New Roman" w:hAnsi="Times New Roman" w:cs="Times New Roman"/>
          <w:b/>
          <w:color w:val="000000"/>
          <w:lang w:val="es-ES_tradnl" w:eastAsia="es-CO"/>
        </w:rPr>
        <w:t>los requisitos para ser candidato</w:t>
      </w:r>
      <w:r w:rsidRPr="00A40081">
        <w:rPr>
          <w:rFonts w:ascii="Times New Roman" w:eastAsia="Times New Roman" w:hAnsi="Times New Roman" w:cs="Times New Roman"/>
          <w:color w:val="000000"/>
          <w:lang w:val="es-ES_tradnl" w:eastAsia="es-CO"/>
        </w:rPr>
        <w:t>, el proyecto expone que deberán ser ciudadanos en ejercicio y cuyo domicilio corresponda a la circunscripción o desplazados de estos territorios en proceso de retorno. Así mismo, señala que deberán haber habitado en el territorio de la respectiva circunscripción los tres años anteriores a la fecha de la votación, y l</w:t>
      </w:r>
      <w:r w:rsidRPr="00A40081">
        <w:rPr>
          <w:rFonts w:ascii="Times New Roman" w:eastAsia="Times New Roman" w:hAnsi="Times New Roman" w:cs="Times New Roman"/>
          <w:color w:val="000000"/>
          <w:spacing w:val="-2"/>
          <w:lang w:val="es-ES_tradnl" w:eastAsia="es-CO"/>
        </w:rPr>
        <w:t>os desplazados que se encuentren en proceso de retorno con el propósito de establecer en el territorio de la circunscripción su lugar de habitación, deberán haber nacido o habitado en él al menos tres años consecutivos en cualquier época.</w:t>
      </w:r>
    </w:p>
    <w:p w14:paraId="0E5E29AE" w14:textId="77777777" w:rsidR="00015F07" w:rsidRPr="00A40081" w:rsidRDefault="00015F07" w:rsidP="00015F07">
      <w:pPr>
        <w:spacing w:before="57" w:after="28" w:line="270" w:lineRule="atLeast"/>
        <w:ind w:right="49"/>
        <w:jc w:val="both"/>
        <w:rPr>
          <w:rFonts w:ascii="Times New Roman" w:eastAsia="Times New Roman" w:hAnsi="Times New Roman" w:cs="Times New Roman"/>
          <w:color w:val="000000"/>
          <w:spacing w:val="-2"/>
          <w:lang w:val="es-ES_tradnl" w:eastAsia="es-CO"/>
        </w:rPr>
      </w:pPr>
    </w:p>
    <w:p w14:paraId="4D71B773" w14:textId="0A106140" w:rsidR="00015F07" w:rsidRPr="00A40081" w:rsidRDefault="00015F07" w:rsidP="00015F07">
      <w:pPr>
        <w:spacing w:line="288" w:lineRule="atLeast"/>
        <w:jc w:val="both"/>
        <w:rPr>
          <w:rFonts w:ascii="Times New Roman" w:eastAsia="Times New Roman" w:hAnsi="Times New Roman" w:cs="Times New Roman"/>
          <w:color w:val="000000"/>
          <w:lang w:val="es-ES_tradnl" w:eastAsia="es-CO"/>
        </w:rPr>
      </w:pPr>
      <w:r w:rsidRPr="00A40081">
        <w:rPr>
          <w:rFonts w:ascii="Times New Roman" w:eastAsia="Times New Roman" w:hAnsi="Times New Roman" w:cs="Times New Roman"/>
          <w:color w:val="000000"/>
          <w:lang w:val="es-ES_tradnl" w:eastAsia="es-CO"/>
        </w:rPr>
        <w:t xml:space="preserve">En el presente proyecto se establece que la </w:t>
      </w:r>
      <w:r w:rsidRPr="00A40081">
        <w:rPr>
          <w:rFonts w:ascii="Times New Roman" w:eastAsia="Times New Roman" w:hAnsi="Times New Roman" w:cs="Times New Roman"/>
          <w:b/>
          <w:color w:val="000000"/>
          <w:lang w:val="es-ES_tradnl" w:eastAsia="es-CO"/>
        </w:rPr>
        <w:t>condición de víctima</w:t>
      </w:r>
      <w:r w:rsidRPr="00A40081">
        <w:rPr>
          <w:rFonts w:ascii="Times New Roman" w:eastAsia="Times New Roman" w:hAnsi="Times New Roman" w:cs="Times New Roman"/>
          <w:color w:val="000000"/>
          <w:lang w:val="es-ES_tradnl" w:eastAsia="es-CO"/>
        </w:rPr>
        <w:t xml:space="preserve"> de desplazamiento se acreditará </w:t>
      </w:r>
      <w:r w:rsidR="00C8757A">
        <w:rPr>
          <w:rFonts w:ascii="Times New Roman" w:eastAsia="Times New Roman" w:hAnsi="Times New Roman" w:cs="Times New Roman"/>
          <w:color w:val="000000"/>
          <w:lang w:val="es-ES_tradnl" w:eastAsia="es-CO"/>
        </w:rPr>
        <w:t xml:space="preserve">únicamente </w:t>
      </w:r>
      <w:r w:rsidRPr="00A40081">
        <w:rPr>
          <w:rFonts w:ascii="Times New Roman" w:eastAsia="Times New Roman" w:hAnsi="Times New Roman" w:cs="Times New Roman"/>
          <w:color w:val="000000"/>
          <w:lang w:val="es-ES_tradnl" w:eastAsia="es-CO"/>
        </w:rPr>
        <w:t>según certificación expedida por la Unidad para la Atención y Reparación Integral a las Víctimas (UARIV).</w:t>
      </w:r>
    </w:p>
    <w:p w14:paraId="510C006C" w14:textId="54790B18" w:rsidR="006838DF" w:rsidRPr="00A40081" w:rsidRDefault="006838DF" w:rsidP="00015F07">
      <w:pPr>
        <w:spacing w:line="288" w:lineRule="atLeast"/>
        <w:jc w:val="both"/>
        <w:rPr>
          <w:rFonts w:ascii="Times New Roman" w:eastAsia="Times New Roman" w:hAnsi="Times New Roman" w:cs="Times New Roman"/>
          <w:color w:val="000000"/>
          <w:lang w:val="es-ES_tradnl" w:eastAsia="es-CO"/>
        </w:rPr>
      </w:pPr>
    </w:p>
    <w:p w14:paraId="1E979C4F" w14:textId="1FD34F71" w:rsidR="00015F07" w:rsidRDefault="006838DF" w:rsidP="00BF0177">
      <w:pPr>
        <w:spacing w:line="288" w:lineRule="atLeast"/>
        <w:jc w:val="both"/>
        <w:rPr>
          <w:rFonts w:ascii="Times New Roman" w:eastAsia="Times New Roman" w:hAnsi="Times New Roman" w:cs="Times New Roman"/>
          <w:color w:val="000000"/>
          <w:lang w:val="es-ES_tradnl" w:eastAsia="es-CO"/>
        </w:rPr>
      </w:pPr>
      <w:r w:rsidRPr="00A40081">
        <w:rPr>
          <w:rFonts w:ascii="Times New Roman" w:eastAsia="Times New Roman" w:hAnsi="Times New Roman" w:cs="Times New Roman"/>
          <w:color w:val="000000"/>
          <w:lang w:val="es-ES_tradnl" w:eastAsia="es-CO"/>
        </w:rPr>
        <w:t xml:space="preserve">En relación con las </w:t>
      </w:r>
      <w:r w:rsidRPr="00A40081">
        <w:rPr>
          <w:rFonts w:ascii="Times New Roman" w:eastAsia="Times New Roman" w:hAnsi="Times New Roman" w:cs="Times New Roman"/>
          <w:b/>
          <w:color w:val="000000"/>
          <w:lang w:val="es-ES_tradnl" w:eastAsia="es-CO"/>
        </w:rPr>
        <w:t>prohibiciones para ser candidato</w:t>
      </w:r>
      <w:r w:rsidR="00005C40" w:rsidRPr="00A40081">
        <w:rPr>
          <w:rFonts w:ascii="Times New Roman" w:eastAsia="Times New Roman" w:hAnsi="Times New Roman" w:cs="Times New Roman"/>
          <w:color w:val="000000"/>
          <w:lang w:val="es-ES_tradnl" w:eastAsia="es-CO"/>
        </w:rPr>
        <w:t xml:space="preserve">, se señala </w:t>
      </w:r>
      <w:r w:rsidRPr="00A40081">
        <w:rPr>
          <w:rFonts w:ascii="Times New Roman" w:eastAsia="Times New Roman" w:hAnsi="Times New Roman" w:cs="Times New Roman"/>
          <w:color w:val="000000"/>
          <w:lang w:val="es-ES_tradnl" w:eastAsia="es-CO"/>
        </w:rPr>
        <w:t xml:space="preserve">que </w:t>
      </w:r>
      <w:r w:rsidRPr="00A40081">
        <w:rPr>
          <w:rFonts w:ascii="Times New Roman" w:eastAsia="Times New Roman" w:hAnsi="Times New Roman" w:cs="Times New Roman"/>
          <w:color w:val="000000"/>
          <w:spacing w:val="4"/>
          <w:lang w:val="es-ES_tradnl" w:eastAsia="es-CO"/>
        </w:rPr>
        <w:t>los miembros de los grupos armados al margen de la ley que hayan suscrito un acuerdo de paz con el Gobierno nacional y/o se hayan desmovilizado de manera individual, no podrán presentarse como candidatos a las circunscripciones transitorias especiales de paz.</w:t>
      </w:r>
      <w:r w:rsidR="00005C40" w:rsidRPr="00A40081">
        <w:rPr>
          <w:rFonts w:ascii="Times New Roman" w:eastAsia="Times New Roman" w:hAnsi="Times New Roman" w:cs="Times New Roman"/>
          <w:color w:val="000000"/>
          <w:spacing w:val="4"/>
          <w:lang w:val="es-ES_tradnl" w:eastAsia="es-CO"/>
        </w:rPr>
        <w:t xml:space="preserve"> De igual forma, </w:t>
      </w:r>
      <w:r w:rsidR="00005C40" w:rsidRPr="00A40081">
        <w:rPr>
          <w:rFonts w:ascii="Times New Roman" w:eastAsia="Times New Roman" w:hAnsi="Times New Roman" w:cs="Times New Roman"/>
          <w:color w:val="000000"/>
          <w:lang w:val="es-ES_tradnl" w:eastAsia="es-CO"/>
        </w:rPr>
        <w:t>no podrán presentarse quienes hayan sido candidatos</w:t>
      </w:r>
      <w:r w:rsidR="00C8757A">
        <w:rPr>
          <w:rFonts w:ascii="Times New Roman" w:eastAsia="Times New Roman" w:hAnsi="Times New Roman" w:cs="Times New Roman"/>
          <w:color w:val="000000"/>
          <w:lang w:val="es-ES_tradnl" w:eastAsia="es-CO"/>
        </w:rPr>
        <w:t>,</w:t>
      </w:r>
      <w:r w:rsidR="00005C40" w:rsidRPr="00A40081">
        <w:rPr>
          <w:rFonts w:ascii="Times New Roman" w:eastAsia="Times New Roman" w:hAnsi="Times New Roman" w:cs="Times New Roman"/>
          <w:color w:val="000000"/>
          <w:lang w:val="es-ES_tradnl" w:eastAsia="es-CO"/>
        </w:rPr>
        <w:t xml:space="preserve"> elegidos o no, a cargos públicos con el aval de partidos o movimientos políticos con representación en el Cong</w:t>
      </w:r>
      <w:r w:rsidR="00BF0177" w:rsidRPr="00A40081">
        <w:rPr>
          <w:rFonts w:ascii="Times New Roman" w:eastAsia="Times New Roman" w:hAnsi="Times New Roman" w:cs="Times New Roman"/>
          <w:color w:val="000000"/>
          <w:lang w:val="es-ES_tradnl" w:eastAsia="es-CO"/>
        </w:rPr>
        <w:t>reso o con personería jurídica.</w:t>
      </w:r>
    </w:p>
    <w:p w14:paraId="75905850" w14:textId="77777777" w:rsidR="009D2E54" w:rsidRDefault="009D2E54" w:rsidP="00BF0177">
      <w:pPr>
        <w:spacing w:line="288" w:lineRule="atLeast"/>
        <w:jc w:val="both"/>
        <w:rPr>
          <w:rFonts w:ascii="Times New Roman" w:eastAsia="Times New Roman" w:hAnsi="Times New Roman" w:cs="Times New Roman"/>
          <w:color w:val="000000"/>
          <w:lang w:val="es-ES_tradnl" w:eastAsia="es-CO"/>
        </w:rPr>
      </w:pPr>
    </w:p>
    <w:p w14:paraId="3D98E6BB" w14:textId="66816074" w:rsidR="009D2E54" w:rsidRPr="009D2E54" w:rsidRDefault="009D2E54" w:rsidP="00BF0177">
      <w:pPr>
        <w:spacing w:line="288" w:lineRule="atLeast"/>
        <w:jc w:val="both"/>
        <w:rPr>
          <w:rFonts w:ascii="Times New Roman" w:eastAsia="Times New Roman" w:hAnsi="Times New Roman" w:cs="Times New Roman"/>
          <w:color w:val="000000"/>
          <w:lang w:val="es-ES_tradnl" w:eastAsia="es-CO"/>
        </w:rPr>
      </w:pPr>
      <w:r>
        <w:rPr>
          <w:rFonts w:ascii="Times New Roman" w:eastAsia="Times New Roman" w:hAnsi="Times New Roman" w:cs="Times New Roman"/>
          <w:color w:val="000000"/>
          <w:lang w:val="es-ES_tradnl" w:eastAsia="es-CO"/>
        </w:rPr>
        <w:t xml:space="preserve">En cuanto a la </w:t>
      </w:r>
      <w:r w:rsidRPr="009D2E54">
        <w:rPr>
          <w:rFonts w:ascii="Times New Roman" w:eastAsia="Times New Roman" w:hAnsi="Times New Roman" w:cs="Times New Roman"/>
          <w:b/>
          <w:color w:val="000000"/>
          <w:lang w:val="es-ES_tradnl" w:eastAsia="es-CO"/>
        </w:rPr>
        <w:t xml:space="preserve">forma de elección </w:t>
      </w:r>
      <w:r>
        <w:rPr>
          <w:rFonts w:ascii="Times New Roman" w:eastAsia="Times New Roman" w:hAnsi="Times New Roman" w:cs="Times New Roman"/>
          <w:color w:val="000000"/>
          <w:lang w:val="es-ES_tradnl" w:eastAsia="es-CO"/>
        </w:rPr>
        <w:t xml:space="preserve">de estas circunscripciones, el proyecto plantea </w:t>
      </w:r>
      <w:r w:rsidR="006C30BD">
        <w:rPr>
          <w:rFonts w:ascii="Times New Roman" w:eastAsia="Times New Roman" w:hAnsi="Times New Roman" w:cs="Times New Roman"/>
          <w:color w:val="000000"/>
          <w:lang w:val="es-ES_tradnl" w:eastAsia="es-CO"/>
        </w:rPr>
        <w:t xml:space="preserve">que se presentarán listas </w:t>
      </w:r>
      <w:r w:rsidR="009C376E">
        <w:rPr>
          <w:rFonts w:ascii="Times New Roman" w:eastAsia="Times New Roman" w:hAnsi="Times New Roman" w:cs="Times New Roman"/>
          <w:color w:val="000000"/>
          <w:lang w:val="es-ES_tradnl" w:eastAsia="es-CO"/>
        </w:rPr>
        <w:t xml:space="preserve">mediante el sistema del voto preferente </w:t>
      </w:r>
      <w:r w:rsidR="006E4AA7">
        <w:rPr>
          <w:rFonts w:ascii="Times New Roman" w:eastAsia="Times New Roman" w:hAnsi="Times New Roman" w:cs="Times New Roman"/>
          <w:color w:val="000000"/>
          <w:lang w:val="es-ES_tradnl" w:eastAsia="es-CO"/>
        </w:rPr>
        <w:t>y será</w:t>
      </w:r>
      <w:r w:rsidR="00FC6E99">
        <w:rPr>
          <w:rFonts w:ascii="Times New Roman" w:eastAsia="Times New Roman" w:hAnsi="Times New Roman" w:cs="Times New Roman"/>
          <w:color w:val="000000"/>
          <w:lang w:val="es-ES_tradnl" w:eastAsia="es-CO"/>
        </w:rPr>
        <w:t xml:space="preserve"> eleg</w:t>
      </w:r>
      <w:r w:rsidR="00C41B3F">
        <w:rPr>
          <w:rFonts w:ascii="Times New Roman" w:eastAsia="Times New Roman" w:hAnsi="Times New Roman" w:cs="Times New Roman"/>
          <w:color w:val="000000"/>
          <w:lang w:val="es-ES_tradnl" w:eastAsia="es-CO"/>
        </w:rPr>
        <w:t xml:space="preserve">ido quien </w:t>
      </w:r>
      <w:r w:rsidR="00B76CD7">
        <w:rPr>
          <w:rFonts w:ascii="Times New Roman" w:eastAsia="Times New Roman" w:hAnsi="Times New Roman" w:cs="Times New Roman"/>
          <w:color w:val="000000"/>
          <w:lang w:val="es-ES_tradnl" w:eastAsia="es-CO"/>
        </w:rPr>
        <w:t xml:space="preserve">haya obtenido </w:t>
      </w:r>
      <w:r w:rsidR="00DB41A2">
        <w:rPr>
          <w:rFonts w:ascii="Times New Roman" w:eastAsia="Times New Roman" w:hAnsi="Times New Roman" w:cs="Times New Roman"/>
          <w:color w:val="000000"/>
          <w:lang w:val="es-ES_tradnl" w:eastAsia="es-CO"/>
        </w:rPr>
        <w:t xml:space="preserve">el resultado </w:t>
      </w:r>
      <w:r w:rsidR="007D097C">
        <w:rPr>
          <w:rFonts w:ascii="Times New Roman" w:eastAsia="Times New Roman" w:hAnsi="Times New Roman" w:cs="Times New Roman"/>
          <w:color w:val="000000"/>
          <w:lang w:val="es-ES_tradnl" w:eastAsia="es-CO"/>
        </w:rPr>
        <w:t xml:space="preserve">mayor dentro de la lista </w:t>
      </w:r>
      <w:r w:rsidR="000A3330">
        <w:rPr>
          <w:rFonts w:ascii="Times New Roman" w:eastAsia="Times New Roman" w:hAnsi="Times New Roman" w:cs="Times New Roman"/>
          <w:color w:val="000000"/>
          <w:lang w:val="es-ES_tradnl" w:eastAsia="es-CO"/>
        </w:rPr>
        <w:t xml:space="preserve">más </w:t>
      </w:r>
      <w:r w:rsidR="00785CD5">
        <w:rPr>
          <w:rFonts w:ascii="Times New Roman" w:eastAsia="Times New Roman" w:hAnsi="Times New Roman" w:cs="Times New Roman"/>
          <w:color w:val="000000"/>
          <w:lang w:val="es-ES_tradnl" w:eastAsia="es-CO"/>
        </w:rPr>
        <w:t xml:space="preserve">votada. </w:t>
      </w:r>
    </w:p>
    <w:p w14:paraId="6F6445DF" w14:textId="77777777" w:rsidR="00015F07" w:rsidRPr="00A40081" w:rsidRDefault="00015F07" w:rsidP="00015F07">
      <w:pPr>
        <w:spacing w:before="57" w:after="28" w:line="270" w:lineRule="atLeast"/>
        <w:ind w:right="49"/>
        <w:jc w:val="both"/>
        <w:rPr>
          <w:rFonts w:ascii="Times New Roman" w:eastAsia="Times New Roman" w:hAnsi="Times New Roman" w:cs="Times New Roman"/>
          <w:color w:val="000000"/>
          <w:lang w:val="es-ES_tradnl" w:eastAsia="es-CO"/>
        </w:rPr>
      </w:pPr>
    </w:p>
    <w:p w14:paraId="74D95E51" w14:textId="6364FE92" w:rsidR="00015F07" w:rsidRPr="00A40081" w:rsidRDefault="00015F07" w:rsidP="00015F07">
      <w:pPr>
        <w:spacing w:before="57" w:after="28" w:line="270" w:lineRule="atLeast"/>
        <w:ind w:right="49"/>
        <w:jc w:val="both"/>
        <w:rPr>
          <w:rFonts w:ascii="Times New Roman" w:eastAsia="Times New Roman" w:hAnsi="Times New Roman" w:cs="Times New Roman"/>
          <w:color w:val="000000"/>
          <w:lang w:val="es-ES_tradnl" w:eastAsia="es-CO"/>
        </w:rPr>
      </w:pPr>
      <w:r w:rsidRPr="00A40081">
        <w:rPr>
          <w:rFonts w:ascii="Times New Roman" w:eastAsia="Times New Roman" w:hAnsi="Times New Roman" w:cs="Times New Roman"/>
          <w:color w:val="000000"/>
          <w:lang w:val="es-ES_tradnl" w:eastAsia="es-CO"/>
        </w:rPr>
        <w:lastRenderedPageBreak/>
        <w:t xml:space="preserve">En relación con </w:t>
      </w:r>
      <w:r w:rsidRPr="00A40081">
        <w:rPr>
          <w:rFonts w:ascii="Times New Roman" w:eastAsia="Times New Roman" w:hAnsi="Times New Roman" w:cs="Times New Roman"/>
          <w:b/>
          <w:color w:val="000000"/>
          <w:lang w:val="es-ES_tradnl" w:eastAsia="es-CO"/>
        </w:rPr>
        <w:t xml:space="preserve">el control y veeduría, </w:t>
      </w:r>
      <w:r w:rsidRPr="00A40081">
        <w:rPr>
          <w:rFonts w:ascii="Times New Roman" w:eastAsia="Times New Roman" w:hAnsi="Times New Roman" w:cs="Times New Roman"/>
          <w:color w:val="000000"/>
          <w:lang w:val="es-ES_tradnl" w:eastAsia="es-CO"/>
        </w:rPr>
        <w:t>el proyecto determina que la organización electoral adoptará medidas especiales para la actualización y vigilancia del censo electoral, la inscripción de candidatos y la financiación de las campañas. Adicionalmente, se promoverán mecanismos adicionales de control, observación y veeduría ciudadana por parte de organizaciones especializadas y de partidos y movimientos políticos.</w:t>
      </w:r>
    </w:p>
    <w:p w14:paraId="34871064" w14:textId="3C8C8EA4" w:rsidR="00517432" w:rsidRPr="00A40081" w:rsidRDefault="00517432" w:rsidP="00015F07">
      <w:pPr>
        <w:spacing w:before="57" w:after="28" w:line="270" w:lineRule="atLeast"/>
        <w:ind w:right="49"/>
        <w:jc w:val="both"/>
        <w:rPr>
          <w:rFonts w:ascii="Times New Roman" w:eastAsia="Times New Roman" w:hAnsi="Times New Roman" w:cs="Times New Roman"/>
          <w:color w:val="000000"/>
          <w:lang w:val="es-ES_tradnl" w:eastAsia="es-CO"/>
        </w:rPr>
      </w:pPr>
    </w:p>
    <w:p w14:paraId="7748F9E6" w14:textId="2493074A" w:rsidR="00517432" w:rsidRPr="00A40081" w:rsidRDefault="00517432" w:rsidP="00015F07">
      <w:pPr>
        <w:spacing w:before="57" w:after="28" w:line="270" w:lineRule="atLeast"/>
        <w:ind w:right="49"/>
        <w:jc w:val="both"/>
        <w:rPr>
          <w:rFonts w:ascii="Times New Roman" w:eastAsia="Times New Roman" w:hAnsi="Times New Roman" w:cs="Times New Roman"/>
          <w:color w:val="000000"/>
          <w:lang w:val="es-ES_tradnl" w:eastAsia="es-CO"/>
        </w:rPr>
      </w:pPr>
      <w:r w:rsidRPr="00A40081">
        <w:rPr>
          <w:rFonts w:ascii="Times New Roman" w:eastAsia="Times New Roman" w:hAnsi="Times New Roman" w:cs="Times New Roman"/>
          <w:color w:val="000000"/>
          <w:lang w:val="es-ES_tradnl" w:eastAsia="es-CO"/>
        </w:rPr>
        <w:t xml:space="preserve">Conforme a lo anterior, la autoridad electoral pondrá en marcha </w:t>
      </w:r>
      <w:r w:rsidRPr="00A40081">
        <w:rPr>
          <w:rFonts w:ascii="Times New Roman" w:eastAsia="Times New Roman" w:hAnsi="Times New Roman" w:cs="Times New Roman"/>
          <w:b/>
          <w:color w:val="000000"/>
          <w:lang w:val="es-ES_tradnl" w:eastAsia="es-CO"/>
        </w:rPr>
        <w:t>Tribunales Electorales Transitorios de Paz</w:t>
      </w:r>
      <w:r w:rsidRPr="00A40081">
        <w:rPr>
          <w:rFonts w:ascii="Times New Roman" w:eastAsia="Times New Roman" w:hAnsi="Times New Roman" w:cs="Times New Roman"/>
          <w:color w:val="000000"/>
          <w:lang w:val="es-ES_tradnl" w:eastAsia="es-CO"/>
        </w:rPr>
        <w:t xml:space="preserve"> tres meses antes de las elecciones los cuales verificarán el censo electoral de la respectiva circunscripción y atenderán las reclamaciones presentadas en relación con las mismas.</w:t>
      </w:r>
    </w:p>
    <w:p w14:paraId="3573E3F3" w14:textId="77777777" w:rsidR="00015F07" w:rsidRPr="00A40081" w:rsidRDefault="00015F07" w:rsidP="00787B91">
      <w:pPr>
        <w:spacing w:before="57" w:after="28" w:line="270" w:lineRule="atLeast"/>
        <w:ind w:right="49"/>
        <w:jc w:val="both"/>
        <w:rPr>
          <w:rFonts w:ascii="Times New Roman" w:eastAsia="Times New Roman" w:hAnsi="Times New Roman" w:cs="Times New Roman"/>
          <w:color w:val="000000"/>
          <w:lang w:val="es-ES_tradnl" w:eastAsia="es-CO"/>
        </w:rPr>
      </w:pPr>
    </w:p>
    <w:p w14:paraId="75B58EE8" w14:textId="3651BDEC" w:rsidR="00015F07" w:rsidRPr="00A40081" w:rsidRDefault="00517432" w:rsidP="00517432">
      <w:pPr>
        <w:spacing w:before="57" w:after="28" w:line="270" w:lineRule="atLeast"/>
        <w:ind w:right="49"/>
        <w:jc w:val="both"/>
        <w:rPr>
          <w:rFonts w:ascii="Times New Roman" w:eastAsia="Times New Roman" w:hAnsi="Times New Roman" w:cs="Times New Roman"/>
          <w:color w:val="000000"/>
          <w:lang w:val="es-ES_tradnl" w:eastAsia="es-CO"/>
        </w:rPr>
      </w:pPr>
      <w:r w:rsidRPr="00A40081">
        <w:rPr>
          <w:rFonts w:ascii="Times New Roman" w:eastAsia="Times New Roman" w:hAnsi="Times New Roman" w:cs="Times New Roman"/>
          <w:color w:val="000000"/>
          <w:lang w:val="es-ES_tradnl" w:eastAsia="es-CO"/>
        </w:rPr>
        <w:t>Por último, l</w:t>
      </w:r>
      <w:r w:rsidR="00015F07" w:rsidRPr="00A40081">
        <w:rPr>
          <w:rFonts w:ascii="Times New Roman" w:eastAsia="Times New Roman" w:hAnsi="Times New Roman" w:cs="Times New Roman"/>
          <w:color w:val="000000"/>
          <w:lang w:val="es-ES_tradnl" w:eastAsia="es-CO"/>
        </w:rPr>
        <w:t xml:space="preserve">a autoridad electoral reglamentará la </w:t>
      </w:r>
      <w:r w:rsidR="00015F07" w:rsidRPr="00A40081">
        <w:rPr>
          <w:rFonts w:ascii="Times New Roman" w:eastAsia="Times New Roman" w:hAnsi="Times New Roman" w:cs="Times New Roman"/>
          <w:b/>
          <w:color w:val="000000"/>
          <w:lang w:val="es-ES_tradnl" w:eastAsia="es-CO"/>
        </w:rPr>
        <w:t>asignación de espacios gratuitos en los medios de comunicación social</w:t>
      </w:r>
      <w:r w:rsidR="00015F07" w:rsidRPr="00A40081">
        <w:rPr>
          <w:rFonts w:ascii="Times New Roman" w:eastAsia="Times New Roman" w:hAnsi="Times New Roman" w:cs="Times New Roman"/>
          <w:color w:val="000000"/>
          <w:lang w:val="es-ES_tradnl" w:eastAsia="es-CO"/>
        </w:rPr>
        <w:t xml:space="preserve"> regional que hagan uso del espectro electromagnético, sin perjuicio de que puedan ampliarse en caso de que se creen espacios en nuevos medios de comunicación. </w:t>
      </w:r>
    </w:p>
    <w:p w14:paraId="2E706BB4" w14:textId="378B6A1D" w:rsidR="008E1BD3" w:rsidRPr="00A40081" w:rsidRDefault="008E1BD3" w:rsidP="004D2C78">
      <w:pPr>
        <w:jc w:val="both"/>
        <w:rPr>
          <w:rFonts w:ascii="Times New Roman" w:hAnsi="Times New Roman" w:cs="Times New Roman"/>
          <w:lang w:val="es-ES_tradnl"/>
        </w:rPr>
      </w:pPr>
    </w:p>
    <w:p w14:paraId="311FECDE" w14:textId="77777777" w:rsidR="00FE55F9" w:rsidRPr="00A40081" w:rsidRDefault="00FE55F9" w:rsidP="004D2C78">
      <w:pPr>
        <w:jc w:val="both"/>
        <w:rPr>
          <w:rFonts w:ascii="Times New Roman" w:hAnsi="Times New Roman" w:cs="Times New Roman"/>
          <w:b/>
          <w:lang w:val="es-ES_tradnl"/>
        </w:rPr>
      </w:pPr>
    </w:p>
    <w:p w14:paraId="0AE3916B" w14:textId="767D4138" w:rsidR="004D2C78" w:rsidRPr="00A40081" w:rsidRDefault="004D2C78" w:rsidP="0029558C">
      <w:pPr>
        <w:pStyle w:val="Prrafodelista"/>
        <w:numPr>
          <w:ilvl w:val="0"/>
          <w:numId w:val="1"/>
        </w:numPr>
        <w:jc w:val="both"/>
        <w:rPr>
          <w:rFonts w:ascii="Times New Roman" w:hAnsi="Times New Roman" w:cs="Times New Roman"/>
          <w:b/>
          <w:lang w:val="es-ES_tradnl"/>
        </w:rPr>
      </w:pPr>
      <w:r w:rsidRPr="00A40081">
        <w:rPr>
          <w:rFonts w:ascii="Times New Roman" w:hAnsi="Times New Roman" w:cs="Times New Roman"/>
          <w:b/>
          <w:lang w:val="es-ES_tradnl"/>
        </w:rPr>
        <w:t xml:space="preserve">PLIEGO DE MODIFICACIONES  </w:t>
      </w:r>
    </w:p>
    <w:p w14:paraId="574E65F9" w14:textId="77777777" w:rsidR="004D2C78" w:rsidRPr="00A40081" w:rsidRDefault="004D2C78" w:rsidP="004D2C78">
      <w:pPr>
        <w:jc w:val="both"/>
        <w:rPr>
          <w:rFonts w:ascii="Times New Roman" w:hAnsi="Times New Roman" w:cs="Times New Roman"/>
          <w:b/>
          <w:lang w:val="es-ES_tradnl"/>
        </w:rPr>
      </w:pPr>
    </w:p>
    <w:p w14:paraId="75AAF2D2" w14:textId="77777777" w:rsidR="004D2C78" w:rsidRDefault="004D2C78" w:rsidP="006A28F3">
      <w:pPr>
        <w:jc w:val="both"/>
        <w:rPr>
          <w:rFonts w:ascii="Times New Roman" w:hAnsi="Times New Roman" w:cs="Times New Roman"/>
          <w:lang w:val="es-ES_tradnl"/>
        </w:rPr>
      </w:pPr>
      <w:r w:rsidRPr="00A40081">
        <w:rPr>
          <w:rFonts w:ascii="Times New Roman" w:hAnsi="Times New Roman" w:cs="Times New Roman"/>
          <w:lang w:val="es-ES_tradnl"/>
        </w:rPr>
        <w:t xml:space="preserve">Luego de varias discusiones con diferentes miembros de partidos y movimientos políticos con el fin de adelantar una reforma constitucional con un mayor consenso se proponen las siguientes modificaciones al proyecto de Acto Legislativo: </w:t>
      </w:r>
    </w:p>
    <w:p w14:paraId="14FFBA15" w14:textId="77777777" w:rsidR="00A22863" w:rsidRDefault="00A22863" w:rsidP="004D2C78">
      <w:pPr>
        <w:jc w:val="both"/>
        <w:rPr>
          <w:rFonts w:ascii="Times New Roman" w:hAnsi="Times New Roman" w:cs="Times New Roman"/>
          <w:lang w:val="es-ES_tradnl"/>
        </w:rPr>
      </w:pPr>
    </w:p>
    <w:tbl>
      <w:tblPr>
        <w:tblStyle w:val="Tablaconcuadrcula"/>
        <w:tblW w:w="0" w:type="auto"/>
        <w:tblLayout w:type="fixed"/>
        <w:tblLook w:val="04A0" w:firstRow="1" w:lastRow="0" w:firstColumn="1" w:lastColumn="0" w:noHBand="0" w:noVBand="1"/>
      </w:tblPr>
      <w:tblGrid>
        <w:gridCol w:w="2943"/>
        <w:gridCol w:w="2268"/>
        <w:gridCol w:w="3843"/>
      </w:tblGrid>
      <w:tr w:rsidR="00FC205E" w:rsidRPr="00B06B32" w14:paraId="08B49CDB" w14:textId="77777777" w:rsidTr="003522CC">
        <w:tc>
          <w:tcPr>
            <w:tcW w:w="2943" w:type="dxa"/>
          </w:tcPr>
          <w:p w14:paraId="6973E606" w14:textId="033F6A7C" w:rsidR="00A22863" w:rsidRPr="00B06B32" w:rsidRDefault="00A22863" w:rsidP="00A22863">
            <w:pPr>
              <w:jc w:val="center"/>
              <w:rPr>
                <w:rFonts w:ascii="Times New Roman" w:hAnsi="Times New Roman" w:cs="Times New Roman"/>
                <w:b/>
                <w:sz w:val="20"/>
                <w:szCs w:val="20"/>
                <w:lang w:val="es-ES_tradnl"/>
              </w:rPr>
            </w:pPr>
            <w:r w:rsidRPr="00B06B32">
              <w:rPr>
                <w:rFonts w:ascii="Times New Roman" w:hAnsi="Times New Roman" w:cs="Times New Roman"/>
                <w:b/>
                <w:sz w:val="20"/>
                <w:szCs w:val="20"/>
                <w:lang w:val="es-ES_tradnl"/>
              </w:rPr>
              <w:t>Texto Aprobado en Plenaria del Senado de la República</w:t>
            </w:r>
          </w:p>
        </w:tc>
        <w:tc>
          <w:tcPr>
            <w:tcW w:w="2268" w:type="dxa"/>
          </w:tcPr>
          <w:p w14:paraId="1E4C59A3" w14:textId="06AF42C0" w:rsidR="00A22863" w:rsidRPr="00B06B32" w:rsidRDefault="00A22863" w:rsidP="00A22863">
            <w:pPr>
              <w:jc w:val="center"/>
              <w:rPr>
                <w:rFonts w:ascii="Times New Roman" w:hAnsi="Times New Roman" w:cs="Times New Roman"/>
                <w:b/>
                <w:sz w:val="20"/>
                <w:szCs w:val="20"/>
                <w:lang w:val="es-ES_tradnl"/>
              </w:rPr>
            </w:pPr>
            <w:r w:rsidRPr="00B06B32">
              <w:rPr>
                <w:rFonts w:ascii="Times New Roman" w:hAnsi="Times New Roman" w:cs="Times New Roman"/>
                <w:b/>
                <w:sz w:val="20"/>
                <w:szCs w:val="20"/>
                <w:lang w:val="es-ES_tradnl"/>
              </w:rPr>
              <w:t>Comentario</w:t>
            </w:r>
          </w:p>
        </w:tc>
        <w:tc>
          <w:tcPr>
            <w:tcW w:w="3843" w:type="dxa"/>
          </w:tcPr>
          <w:p w14:paraId="72177371" w14:textId="71B514A1" w:rsidR="00A22863" w:rsidRPr="00B06B32" w:rsidRDefault="00A22863" w:rsidP="00A22863">
            <w:pPr>
              <w:jc w:val="center"/>
              <w:rPr>
                <w:rFonts w:ascii="Times New Roman" w:hAnsi="Times New Roman" w:cs="Times New Roman"/>
                <w:b/>
                <w:sz w:val="20"/>
                <w:szCs w:val="20"/>
                <w:lang w:val="es-ES_tradnl"/>
              </w:rPr>
            </w:pPr>
            <w:r w:rsidRPr="00B06B32">
              <w:rPr>
                <w:rFonts w:ascii="Times New Roman" w:hAnsi="Times New Roman" w:cs="Times New Roman"/>
                <w:b/>
                <w:sz w:val="20"/>
                <w:szCs w:val="20"/>
                <w:lang w:val="es-ES_tradnl"/>
              </w:rPr>
              <w:t>Texto propuesto para primer debate en la Comisión Primera de la Cámara de Representantes</w:t>
            </w:r>
          </w:p>
        </w:tc>
      </w:tr>
      <w:tr w:rsidR="00FC205E" w:rsidRPr="00B06B32" w14:paraId="2AD40EAD" w14:textId="77777777" w:rsidTr="003522CC">
        <w:tc>
          <w:tcPr>
            <w:tcW w:w="2943" w:type="dxa"/>
          </w:tcPr>
          <w:p w14:paraId="13F23921" w14:textId="5A3F4B72" w:rsidR="00A22863" w:rsidRPr="00B06B32" w:rsidRDefault="00A22863" w:rsidP="004D2C78">
            <w:pPr>
              <w:jc w:val="both"/>
              <w:rPr>
                <w:rFonts w:ascii="Times New Roman" w:hAnsi="Times New Roman" w:cs="Times New Roman"/>
                <w:sz w:val="20"/>
                <w:szCs w:val="20"/>
                <w:lang w:val="es-ES_tradnl"/>
              </w:rPr>
            </w:pPr>
            <w:r w:rsidRPr="00B06B32">
              <w:rPr>
                <w:rFonts w:ascii="Times New Roman" w:hAnsi="Times New Roman" w:cs="Times New Roman"/>
                <w:b/>
                <w:sz w:val="20"/>
                <w:szCs w:val="20"/>
                <w:lang w:val="es-ES_tradnl"/>
              </w:rPr>
              <w:t>Artículo Transitorio XX.</w:t>
            </w:r>
            <w:r w:rsidRPr="00B06B32">
              <w:rPr>
                <w:rFonts w:ascii="Times New Roman" w:hAnsi="Times New Roman" w:cs="Times New Roman"/>
                <w:sz w:val="20"/>
                <w:szCs w:val="20"/>
                <w:lang w:val="es-ES_tradnl"/>
              </w:rPr>
              <w:t xml:space="preserve"> </w:t>
            </w:r>
            <w:r w:rsidRPr="00B06B32">
              <w:rPr>
                <w:rFonts w:ascii="Times New Roman" w:eastAsia="Calibri" w:hAnsi="Times New Roman" w:cs="Times New Roman"/>
                <w:color w:val="000000"/>
                <w:sz w:val="20"/>
                <w:szCs w:val="20"/>
                <w:lang w:val="es-ES_tradnl"/>
              </w:rPr>
              <w:t>La Cámara de Representantes tendrá 16 representantes adicionales para los períodos constitucionales 2018-2022 y 2022-2026, estos Representantes a la Cámara serán elegidos en igual número de Circunscripciones Transitorias Especiales de Paz, uno por cada una de dichas Circunscripciones. La curul se asignara al candidato de la lista con mayor cantidad de votos. Las listas deberán elaborarse teniendo en cuenta el principio de equidad e igualdad de género.</w:t>
            </w:r>
            <w:r w:rsidRPr="00B06B32">
              <w:rPr>
                <w:rFonts w:ascii="Times New Roman" w:hAnsi="Times New Roman" w:cs="Times New Roman"/>
                <w:sz w:val="20"/>
                <w:szCs w:val="20"/>
                <w:lang w:val="es-ES_tradnl"/>
              </w:rPr>
              <w:t xml:space="preserve"> </w:t>
            </w:r>
          </w:p>
        </w:tc>
        <w:tc>
          <w:tcPr>
            <w:tcW w:w="2268" w:type="dxa"/>
          </w:tcPr>
          <w:p w14:paraId="4E8669F9" w14:textId="164FCB8C" w:rsidR="00A22863" w:rsidRPr="00B06B32" w:rsidRDefault="00A22863" w:rsidP="004D2C78">
            <w:pPr>
              <w:jc w:val="both"/>
              <w:rPr>
                <w:rFonts w:ascii="Times New Roman" w:hAnsi="Times New Roman" w:cs="Times New Roman"/>
                <w:sz w:val="20"/>
                <w:szCs w:val="20"/>
                <w:lang w:val="es-ES_tradnl"/>
              </w:rPr>
            </w:pPr>
            <w:r w:rsidRPr="00B06B32">
              <w:rPr>
                <w:rFonts w:ascii="Times New Roman" w:hAnsi="Times New Roman" w:cs="Times New Roman"/>
                <w:sz w:val="20"/>
                <w:szCs w:val="20"/>
                <w:lang w:val="es-ES_tradnl"/>
              </w:rPr>
              <w:t xml:space="preserve">Por técnica legislativa y hacer mayores claridades en el proyecto, a cada uno de los artículos transitorios se incluyó número y título. </w:t>
            </w:r>
          </w:p>
        </w:tc>
        <w:tc>
          <w:tcPr>
            <w:tcW w:w="3843" w:type="dxa"/>
          </w:tcPr>
          <w:p w14:paraId="0D00871B" w14:textId="77777777" w:rsidR="00A22863" w:rsidRPr="00B06B32" w:rsidRDefault="00A22863" w:rsidP="00A22863">
            <w:pPr>
              <w:spacing w:before="57" w:after="28" w:line="270" w:lineRule="atLeast"/>
              <w:ind w:right="49"/>
              <w:jc w:val="both"/>
              <w:rPr>
                <w:rFonts w:ascii="Times New Roman" w:hAnsi="Times New Roman" w:cs="Times New Roman"/>
                <w:color w:val="000000"/>
                <w:sz w:val="20"/>
                <w:szCs w:val="20"/>
                <w:lang w:val="es-ES_tradnl"/>
              </w:rPr>
            </w:pPr>
            <w:r w:rsidRPr="00B06B32">
              <w:rPr>
                <w:rFonts w:ascii="Times New Roman" w:hAnsi="Times New Roman" w:cs="Times New Roman"/>
                <w:b/>
                <w:bCs/>
                <w:color w:val="000000"/>
                <w:sz w:val="20"/>
                <w:szCs w:val="20"/>
                <w:lang w:val="es-ES_tradnl"/>
              </w:rPr>
              <w:t xml:space="preserve">Artículo transitorio </w:t>
            </w:r>
            <w:r w:rsidRPr="00B06B32">
              <w:rPr>
                <w:rFonts w:ascii="Times New Roman" w:hAnsi="Times New Roman" w:cs="Times New Roman"/>
                <w:b/>
                <w:bCs/>
                <w:color w:val="000000"/>
                <w:sz w:val="20"/>
                <w:szCs w:val="20"/>
                <w:u w:val="single"/>
                <w:lang w:val="es-ES_tradnl"/>
              </w:rPr>
              <w:t>1º</w:t>
            </w:r>
            <w:r w:rsidRPr="00B06B32">
              <w:rPr>
                <w:rFonts w:ascii="Times New Roman" w:hAnsi="Times New Roman" w:cs="Times New Roman"/>
                <w:color w:val="000000"/>
                <w:sz w:val="20"/>
                <w:szCs w:val="20"/>
                <w:u w:val="single"/>
                <w:lang w:val="es-ES_tradnl"/>
              </w:rPr>
              <w:t>. </w:t>
            </w:r>
            <w:r w:rsidRPr="00B06B32">
              <w:rPr>
                <w:rFonts w:ascii="Times New Roman" w:hAnsi="Times New Roman" w:cs="Times New Roman"/>
                <w:b/>
                <w:color w:val="000000"/>
                <w:sz w:val="20"/>
                <w:szCs w:val="20"/>
                <w:u w:val="single"/>
                <w:lang w:val="es-ES_tradnl"/>
              </w:rPr>
              <w:t>Creación de Circunscripciones Transitorios Especiales de Paz.</w:t>
            </w:r>
            <w:r w:rsidRPr="00B06B32">
              <w:rPr>
                <w:rFonts w:ascii="Times New Roman" w:hAnsi="Times New Roman" w:cs="Times New Roman"/>
                <w:b/>
                <w:color w:val="000000"/>
                <w:sz w:val="20"/>
                <w:szCs w:val="20"/>
                <w:lang w:val="es-ES_tradnl"/>
              </w:rPr>
              <w:t xml:space="preserve"> </w:t>
            </w:r>
            <w:r w:rsidRPr="00B06B32">
              <w:rPr>
                <w:rFonts w:ascii="Times New Roman" w:hAnsi="Times New Roman" w:cs="Times New Roman"/>
                <w:color w:val="000000"/>
                <w:sz w:val="20"/>
                <w:szCs w:val="20"/>
                <w:lang w:val="es-ES_tradnl"/>
              </w:rPr>
              <w:t>La Cámara de Representantes tendrá 16 representantes adicionales para los períodos constitucionales 2018-2022 y 2022-2026, estos Representantes a la Cámara serán elegidos en igual número de Circunscripciones Transitorias Especiales de Paz, uno por cada una de dichas Circunscripciones. La curul se asignará al candidato de la lista con mayor cantidad de votos. Las listas deberán elaborarse teniendo en cuenta el principio de equidad e igualdad de género.</w:t>
            </w:r>
          </w:p>
          <w:p w14:paraId="159C5E23" w14:textId="77777777" w:rsidR="00A22863" w:rsidRPr="00B06B32" w:rsidRDefault="00A22863" w:rsidP="004D2C78">
            <w:pPr>
              <w:jc w:val="both"/>
              <w:rPr>
                <w:rFonts w:ascii="Times New Roman" w:hAnsi="Times New Roman" w:cs="Times New Roman"/>
                <w:sz w:val="20"/>
                <w:szCs w:val="20"/>
                <w:lang w:val="es-ES_tradnl"/>
              </w:rPr>
            </w:pPr>
          </w:p>
        </w:tc>
      </w:tr>
      <w:tr w:rsidR="00FC205E" w:rsidRPr="00B06B32" w14:paraId="5A0CEDD7" w14:textId="77777777" w:rsidTr="003522CC">
        <w:tc>
          <w:tcPr>
            <w:tcW w:w="2943" w:type="dxa"/>
          </w:tcPr>
          <w:p w14:paraId="2EFECF01"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b/>
                <w:bCs/>
                <w:color w:val="000000"/>
                <w:sz w:val="20"/>
                <w:szCs w:val="20"/>
                <w:lang w:val="es-ES_tradnl"/>
              </w:rPr>
              <w:lastRenderedPageBreak/>
              <w:t>Artículo transitorio XX</w:t>
            </w:r>
            <w:r w:rsidRPr="00B06B32">
              <w:rPr>
                <w:rFonts w:ascii="Times New Roman" w:eastAsia="Calibri" w:hAnsi="Times New Roman" w:cs="Times New Roman"/>
                <w:color w:val="000000"/>
                <w:sz w:val="20"/>
                <w:szCs w:val="20"/>
                <w:lang w:val="es-ES_tradnl"/>
              </w:rPr>
              <w:t>. Las mencionadas Circunscripciones Transitorias Especiales de Paz estarán conformadas así:</w:t>
            </w:r>
          </w:p>
          <w:p w14:paraId="0058129D"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Circunscripción 1</w:t>
            </w:r>
          </w:p>
          <w:p w14:paraId="4DCEBBD2"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 xml:space="preserve">Municipios del Cauca: Argelia, Balboa, Buenos Aires, </w:t>
            </w:r>
            <w:proofErr w:type="spellStart"/>
            <w:r w:rsidRPr="00B06B32">
              <w:rPr>
                <w:rFonts w:ascii="Times New Roman" w:eastAsia="Calibri" w:hAnsi="Times New Roman" w:cs="Times New Roman"/>
                <w:color w:val="000000"/>
                <w:sz w:val="20"/>
                <w:szCs w:val="20"/>
                <w:lang w:val="es-ES_tradnl"/>
              </w:rPr>
              <w:t>Caldono</w:t>
            </w:r>
            <w:proofErr w:type="spellEnd"/>
            <w:r w:rsidRPr="00B06B32">
              <w:rPr>
                <w:rFonts w:ascii="Times New Roman" w:eastAsia="Calibri" w:hAnsi="Times New Roman" w:cs="Times New Roman"/>
                <w:color w:val="000000"/>
                <w:sz w:val="20"/>
                <w:szCs w:val="20"/>
                <w:lang w:val="es-ES_tradnl"/>
              </w:rPr>
              <w:t xml:space="preserve">, Caloto, </w:t>
            </w:r>
            <w:proofErr w:type="spellStart"/>
            <w:r w:rsidRPr="00B06B32">
              <w:rPr>
                <w:rFonts w:ascii="Times New Roman" w:eastAsia="Calibri" w:hAnsi="Times New Roman" w:cs="Times New Roman"/>
                <w:color w:val="000000"/>
                <w:sz w:val="20"/>
                <w:szCs w:val="20"/>
                <w:lang w:val="es-ES_tradnl"/>
              </w:rPr>
              <w:t>Cajibío</w:t>
            </w:r>
            <w:proofErr w:type="spellEnd"/>
            <w:r w:rsidRPr="00B06B32">
              <w:rPr>
                <w:rFonts w:ascii="Times New Roman" w:eastAsia="Calibri" w:hAnsi="Times New Roman" w:cs="Times New Roman"/>
                <w:color w:val="000000"/>
                <w:sz w:val="20"/>
                <w:szCs w:val="20"/>
                <w:lang w:val="es-ES_tradnl"/>
              </w:rPr>
              <w:t xml:space="preserve">, Corinto, El Tambo, </w:t>
            </w:r>
            <w:proofErr w:type="spellStart"/>
            <w:r w:rsidRPr="00B06B32">
              <w:rPr>
                <w:rFonts w:ascii="Times New Roman" w:eastAsia="Calibri" w:hAnsi="Times New Roman" w:cs="Times New Roman"/>
                <w:color w:val="000000"/>
                <w:sz w:val="20"/>
                <w:szCs w:val="20"/>
                <w:lang w:val="es-ES_tradnl"/>
              </w:rPr>
              <w:t>Jambaló</w:t>
            </w:r>
            <w:proofErr w:type="spellEnd"/>
            <w:r w:rsidRPr="00B06B32">
              <w:rPr>
                <w:rFonts w:ascii="Times New Roman" w:eastAsia="Calibri" w:hAnsi="Times New Roman" w:cs="Times New Roman"/>
                <w:color w:val="000000"/>
                <w:sz w:val="20"/>
                <w:szCs w:val="20"/>
                <w:lang w:val="es-ES_tradnl"/>
              </w:rPr>
              <w:t xml:space="preserve">, Mercaderes, Morales, Miranda, Patía, </w:t>
            </w:r>
            <w:proofErr w:type="spellStart"/>
            <w:r w:rsidRPr="00B06B32">
              <w:rPr>
                <w:rFonts w:ascii="Times New Roman" w:eastAsia="Calibri" w:hAnsi="Times New Roman" w:cs="Times New Roman"/>
                <w:color w:val="000000"/>
                <w:sz w:val="20"/>
                <w:szCs w:val="20"/>
                <w:lang w:val="es-ES_tradnl"/>
              </w:rPr>
              <w:t>Piendamó</w:t>
            </w:r>
            <w:proofErr w:type="spellEnd"/>
            <w:r w:rsidRPr="00B06B32">
              <w:rPr>
                <w:rFonts w:ascii="Times New Roman" w:eastAsia="Calibri" w:hAnsi="Times New Roman" w:cs="Times New Roman"/>
                <w:color w:val="000000"/>
                <w:sz w:val="20"/>
                <w:szCs w:val="20"/>
                <w:lang w:val="es-ES_tradnl"/>
              </w:rPr>
              <w:t xml:space="preserve">, Santander de </w:t>
            </w:r>
            <w:proofErr w:type="spellStart"/>
            <w:r w:rsidRPr="00B06B32">
              <w:rPr>
                <w:rFonts w:ascii="Times New Roman" w:eastAsia="Calibri" w:hAnsi="Times New Roman" w:cs="Times New Roman"/>
                <w:color w:val="000000"/>
                <w:sz w:val="20"/>
                <w:szCs w:val="20"/>
                <w:lang w:val="es-ES_tradnl"/>
              </w:rPr>
              <w:t>Quilichao</w:t>
            </w:r>
            <w:proofErr w:type="spellEnd"/>
            <w:r w:rsidRPr="00B06B32">
              <w:rPr>
                <w:rFonts w:ascii="Times New Roman" w:eastAsia="Calibri" w:hAnsi="Times New Roman" w:cs="Times New Roman"/>
                <w:color w:val="000000"/>
                <w:sz w:val="20"/>
                <w:szCs w:val="20"/>
                <w:lang w:val="es-ES_tradnl"/>
              </w:rPr>
              <w:t xml:space="preserve">, Suárez y </w:t>
            </w:r>
            <w:proofErr w:type="spellStart"/>
            <w:r w:rsidRPr="00B06B32">
              <w:rPr>
                <w:rFonts w:ascii="Times New Roman" w:eastAsia="Calibri" w:hAnsi="Times New Roman" w:cs="Times New Roman"/>
                <w:color w:val="000000"/>
                <w:sz w:val="20"/>
                <w:szCs w:val="20"/>
                <w:lang w:val="es-ES_tradnl"/>
              </w:rPr>
              <w:t>Toribío</w:t>
            </w:r>
            <w:proofErr w:type="spellEnd"/>
            <w:r w:rsidRPr="00B06B32">
              <w:rPr>
                <w:rFonts w:ascii="Times New Roman" w:eastAsia="Calibri" w:hAnsi="Times New Roman" w:cs="Times New Roman"/>
                <w:color w:val="000000"/>
                <w:sz w:val="20"/>
                <w:szCs w:val="20"/>
                <w:lang w:val="es-ES_tradnl"/>
              </w:rPr>
              <w:t xml:space="preserve">. Municipios de Nariño: </w:t>
            </w:r>
            <w:proofErr w:type="spellStart"/>
            <w:r w:rsidRPr="00B06B32">
              <w:rPr>
                <w:rFonts w:ascii="Times New Roman" w:eastAsia="Calibri" w:hAnsi="Times New Roman" w:cs="Times New Roman"/>
                <w:color w:val="000000"/>
                <w:sz w:val="20"/>
                <w:szCs w:val="20"/>
                <w:lang w:val="es-ES_tradnl"/>
              </w:rPr>
              <w:t>Cumbitara</w:t>
            </w:r>
            <w:proofErr w:type="spellEnd"/>
            <w:r w:rsidRPr="00B06B32">
              <w:rPr>
                <w:rFonts w:ascii="Times New Roman" w:eastAsia="Calibri" w:hAnsi="Times New Roman" w:cs="Times New Roman"/>
                <w:color w:val="000000"/>
                <w:sz w:val="20"/>
                <w:szCs w:val="20"/>
                <w:lang w:val="es-ES_tradnl"/>
              </w:rPr>
              <w:t>, El Rosario, Leiva, Los Andes, Policarpa y los municipios de Florida y Pradera, Valle del Cauca.</w:t>
            </w:r>
          </w:p>
          <w:p w14:paraId="0F083645"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Circunscripción 2</w:t>
            </w:r>
          </w:p>
          <w:p w14:paraId="4916A1CC"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Conformada por Arauquita, Fortul, Saravena y Tame. Departamento de Arauca.</w:t>
            </w:r>
          </w:p>
          <w:p w14:paraId="0449F9D0"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Circunscripción 3</w:t>
            </w:r>
          </w:p>
          <w:p w14:paraId="250146DA"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sz w:val="20"/>
                <w:szCs w:val="20"/>
                <w:lang w:val="es-ES_tradnl"/>
              </w:rPr>
              <w:t xml:space="preserve">Municipios del departamento de Antioquia: Amalfi, Anorí, Briceño, Cáceres, Caucasia, El Bagre, </w:t>
            </w:r>
            <w:proofErr w:type="spellStart"/>
            <w:r w:rsidRPr="00B06B32">
              <w:rPr>
                <w:rFonts w:ascii="Times New Roman" w:eastAsia="Calibri" w:hAnsi="Times New Roman" w:cs="Times New Roman"/>
                <w:sz w:val="20"/>
                <w:szCs w:val="20"/>
                <w:lang w:val="es-ES_tradnl"/>
              </w:rPr>
              <w:t>Ituango</w:t>
            </w:r>
            <w:proofErr w:type="spellEnd"/>
            <w:r w:rsidRPr="00B06B32">
              <w:rPr>
                <w:rFonts w:ascii="Times New Roman" w:eastAsia="Calibri" w:hAnsi="Times New Roman" w:cs="Times New Roman"/>
                <w:sz w:val="20"/>
                <w:szCs w:val="20"/>
                <w:lang w:val="es-ES_tradnl"/>
              </w:rPr>
              <w:t xml:space="preserve">, </w:t>
            </w:r>
            <w:proofErr w:type="spellStart"/>
            <w:r w:rsidRPr="00B06B32">
              <w:rPr>
                <w:rFonts w:ascii="Times New Roman" w:eastAsia="Calibri" w:hAnsi="Times New Roman" w:cs="Times New Roman"/>
                <w:sz w:val="20"/>
                <w:szCs w:val="20"/>
                <w:lang w:val="es-ES_tradnl"/>
              </w:rPr>
              <w:t>Nechí</w:t>
            </w:r>
            <w:proofErr w:type="spellEnd"/>
            <w:r w:rsidRPr="00B06B32">
              <w:rPr>
                <w:rFonts w:ascii="Times New Roman" w:eastAsia="Calibri" w:hAnsi="Times New Roman" w:cs="Times New Roman"/>
                <w:sz w:val="20"/>
                <w:szCs w:val="20"/>
                <w:lang w:val="es-ES_tradnl"/>
              </w:rPr>
              <w:t xml:space="preserve">, Remedios, Segovia, </w:t>
            </w:r>
            <w:proofErr w:type="spellStart"/>
            <w:r w:rsidRPr="00B06B32">
              <w:rPr>
                <w:rFonts w:ascii="Times New Roman" w:eastAsia="Calibri" w:hAnsi="Times New Roman" w:cs="Times New Roman"/>
                <w:sz w:val="20"/>
                <w:szCs w:val="20"/>
                <w:lang w:val="es-ES_tradnl"/>
              </w:rPr>
              <w:t>Tarazá</w:t>
            </w:r>
            <w:proofErr w:type="spellEnd"/>
            <w:r w:rsidRPr="00B06B32">
              <w:rPr>
                <w:rFonts w:ascii="Times New Roman" w:eastAsia="Calibri" w:hAnsi="Times New Roman" w:cs="Times New Roman"/>
                <w:sz w:val="20"/>
                <w:szCs w:val="20"/>
                <w:lang w:val="es-ES_tradnl"/>
              </w:rPr>
              <w:t>, Valdivia, Zaragoza.</w:t>
            </w:r>
          </w:p>
          <w:p w14:paraId="3D07EC11"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Circunscripción 4</w:t>
            </w:r>
          </w:p>
          <w:p w14:paraId="73F81DF7"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 xml:space="preserve">Constituida por 8 municipios de Norte de Santander: Convención, El Carmen, El Tarra, </w:t>
            </w:r>
            <w:proofErr w:type="spellStart"/>
            <w:r w:rsidRPr="00B06B32">
              <w:rPr>
                <w:rFonts w:ascii="Times New Roman" w:eastAsia="Calibri" w:hAnsi="Times New Roman" w:cs="Times New Roman"/>
                <w:color w:val="000000"/>
                <w:sz w:val="20"/>
                <w:szCs w:val="20"/>
                <w:lang w:val="es-ES_tradnl"/>
              </w:rPr>
              <w:t>Hacarí</w:t>
            </w:r>
            <w:proofErr w:type="spellEnd"/>
            <w:r w:rsidRPr="00B06B32">
              <w:rPr>
                <w:rFonts w:ascii="Times New Roman" w:eastAsia="Calibri" w:hAnsi="Times New Roman" w:cs="Times New Roman"/>
                <w:color w:val="000000"/>
                <w:sz w:val="20"/>
                <w:szCs w:val="20"/>
                <w:lang w:val="es-ES_tradnl"/>
              </w:rPr>
              <w:t xml:space="preserve">, San Calixto, </w:t>
            </w:r>
            <w:proofErr w:type="spellStart"/>
            <w:r w:rsidRPr="00B06B32">
              <w:rPr>
                <w:rFonts w:ascii="Times New Roman" w:eastAsia="Calibri" w:hAnsi="Times New Roman" w:cs="Times New Roman"/>
                <w:color w:val="000000"/>
                <w:sz w:val="20"/>
                <w:szCs w:val="20"/>
                <w:lang w:val="es-ES_tradnl"/>
              </w:rPr>
              <w:t>Sardinata</w:t>
            </w:r>
            <w:proofErr w:type="spellEnd"/>
            <w:r w:rsidRPr="00B06B32">
              <w:rPr>
                <w:rFonts w:ascii="Times New Roman" w:eastAsia="Calibri" w:hAnsi="Times New Roman" w:cs="Times New Roman"/>
                <w:color w:val="000000"/>
                <w:sz w:val="20"/>
                <w:szCs w:val="20"/>
                <w:lang w:val="es-ES_tradnl"/>
              </w:rPr>
              <w:t xml:space="preserve">, </w:t>
            </w:r>
            <w:proofErr w:type="spellStart"/>
            <w:r w:rsidRPr="00B06B32">
              <w:rPr>
                <w:rFonts w:ascii="Times New Roman" w:eastAsia="Calibri" w:hAnsi="Times New Roman" w:cs="Times New Roman"/>
                <w:color w:val="000000"/>
                <w:sz w:val="20"/>
                <w:szCs w:val="20"/>
                <w:lang w:val="es-ES_tradnl"/>
              </w:rPr>
              <w:t>Teorama</w:t>
            </w:r>
            <w:proofErr w:type="spellEnd"/>
            <w:r w:rsidRPr="00B06B32">
              <w:rPr>
                <w:rFonts w:ascii="Times New Roman" w:eastAsia="Calibri" w:hAnsi="Times New Roman" w:cs="Times New Roman"/>
                <w:color w:val="000000"/>
                <w:sz w:val="20"/>
                <w:szCs w:val="20"/>
                <w:lang w:val="es-ES_tradnl"/>
              </w:rPr>
              <w:t xml:space="preserve"> y </w:t>
            </w:r>
            <w:proofErr w:type="spellStart"/>
            <w:r w:rsidRPr="00B06B32">
              <w:rPr>
                <w:rFonts w:ascii="Times New Roman" w:eastAsia="Calibri" w:hAnsi="Times New Roman" w:cs="Times New Roman"/>
                <w:color w:val="000000"/>
                <w:sz w:val="20"/>
                <w:szCs w:val="20"/>
                <w:lang w:val="es-ES_tradnl"/>
              </w:rPr>
              <w:t>Tibú</w:t>
            </w:r>
            <w:proofErr w:type="spellEnd"/>
            <w:r w:rsidRPr="00B06B32">
              <w:rPr>
                <w:rFonts w:ascii="Times New Roman" w:eastAsia="Calibri" w:hAnsi="Times New Roman" w:cs="Times New Roman"/>
                <w:color w:val="000000"/>
                <w:sz w:val="20"/>
                <w:szCs w:val="20"/>
                <w:lang w:val="es-ES_tradnl"/>
              </w:rPr>
              <w:t>.</w:t>
            </w:r>
          </w:p>
          <w:p w14:paraId="10A28C1D"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Circunscripción 5</w:t>
            </w:r>
          </w:p>
          <w:p w14:paraId="46E5DFEB"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 xml:space="preserve">Municipios del departamento del Caquetá: Florencia, Albania, Belén de los </w:t>
            </w:r>
            <w:proofErr w:type="spellStart"/>
            <w:r w:rsidRPr="00B06B32">
              <w:rPr>
                <w:rFonts w:ascii="Times New Roman" w:eastAsia="Calibri" w:hAnsi="Times New Roman" w:cs="Times New Roman"/>
                <w:color w:val="000000"/>
                <w:sz w:val="20"/>
                <w:szCs w:val="20"/>
                <w:lang w:val="es-ES_tradnl"/>
              </w:rPr>
              <w:t>Andaquíes</w:t>
            </w:r>
            <w:proofErr w:type="spellEnd"/>
            <w:r w:rsidRPr="00B06B32">
              <w:rPr>
                <w:rFonts w:ascii="Times New Roman" w:eastAsia="Calibri" w:hAnsi="Times New Roman" w:cs="Times New Roman"/>
                <w:color w:val="000000"/>
                <w:sz w:val="20"/>
                <w:szCs w:val="20"/>
                <w:lang w:val="es-ES_tradnl"/>
              </w:rPr>
              <w:t xml:space="preserve">, Cartagena del </w:t>
            </w:r>
            <w:proofErr w:type="spellStart"/>
            <w:r w:rsidRPr="00B06B32">
              <w:rPr>
                <w:rFonts w:ascii="Times New Roman" w:eastAsia="Calibri" w:hAnsi="Times New Roman" w:cs="Times New Roman"/>
                <w:color w:val="000000"/>
                <w:sz w:val="20"/>
                <w:szCs w:val="20"/>
                <w:lang w:val="es-ES_tradnl"/>
              </w:rPr>
              <w:t>Chairá</w:t>
            </w:r>
            <w:proofErr w:type="spellEnd"/>
            <w:r w:rsidRPr="00B06B32">
              <w:rPr>
                <w:rFonts w:ascii="Times New Roman" w:eastAsia="Calibri" w:hAnsi="Times New Roman" w:cs="Times New Roman"/>
                <w:color w:val="000000"/>
                <w:sz w:val="20"/>
                <w:szCs w:val="20"/>
                <w:lang w:val="es-ES_tradnl"/>
              </w:rPr>
              <w:t xml:space="preserve">, </w:t>
            </w:r>
            <w:proofErr w:type="spellStart"/>
            <w:r w:rsidRPr="00B06B32">
              <w:rPr>
                <w:rFonts w:ascii="Times New Roman" w:eastAsia="Calibri" w:hAnsi="Times New Roman" w:cs="Times New Roman"/>
                <w:color w:val="000000"/>
                <w:sz w:val="20"/>
                <w:szCs w:val="20"/>
                <w:lang w:val="es-ES_tradnl"/>
              </w:rPr>
              <w:t>Curillo</w:t>
            </w:r>
            <w:proofErr w:type="spellEnd"/>
            <w:r w:rsidRPr="00B06B32">
              <w:rPr>
                <w:rFonts w:ascii="Times New Roman" w:eastAsia="Calibri" w:hAnsi="Times New Roman" w:cs="Times New Roman"/>
                <w:color w:val="000000"/>
                <w:sz w:val="20"/>
                <w:szCs w:val="20"/>
                <w:lang w:val="es-ES_tradnl"/>
              </w:rPr>
              <w:t xml:space="preserve">, El Doncello, El Paujil, Montañita, </w:t>
            </w:r>
            <w:r w:rsidRPr="00B06B32">
              <w:rPr>
                <w:rFonts w:ascii="Times New Roman" w:eastAsia="Calibri" w:hAnsi="Times New Roman" w:cs="Times New Roman"/>
                <w:color w:val="000000"/>
                <w:sz w:val="20"/>
                <w:szCs w:val="20"/>
                <w:lang w:val="es-ES_tradnl"/>
              </w:rPr>
              <w:lastRenderedPageBreak/>
              <w:t>Milán, Morelia, Puerto Rico, San José de Fragua, San Vicente del Caguán, Solano, Solita y Valparaíso, y el municipio de Algeciras del departamento del Huila.</w:t>
            </w:r>
          </w:p>
          <w:p w14:paraId="7BCC1ABA"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Circunscripción 6</w:t>
            </w:r>
          </w:p>
          <w:p w14:paraId="602A4209"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 xml:space="preserve">Municipios del departamento de Chocó: Bojayá, Medio Atrato, Istmina, Medio San Juan, Litoral de San Juan, Novita, </w:t>
            </w:r>
            <w:proofErr w:type="spellStart"/>
            <w:r w:rsidRPr="00B06B32">
              <w:rPr>
                <w:rFonts w:ascii="Times New Roman" w:eastAsia="Calibri" w:hAnsi="Times New Roman" w:cs="Times New Roman"/>
                <w:color w:val="000000"/>
                <w:sz w:val="20"/>
                <w:szCs w:val="20"/>
                <w:lang w:val="es-ES_tradnl"/>
              </w:rPr>
              <w:t>Sipí</w:t>
            </w:r>
            <w:proofErr w:type="spellEnd"/>
            <w:r w:rsidRPr="00B06B32">
              <w:rPr>
                <w:rFonts w:ascii="Times New Roman" w:eastAsia="Calibri" w:hAnsi="Times New Roman" w:cs="Times New Roman"/>
                <w:color w:val="000000"/>
                <w:sz w:val="20"/>
                <w:szCs w:val="20"/>
                <w:lang w:val="es-ES_tradnl"/>
              </w:rPr>
              <w:t xml:space="preserve">, </w:t>
            </w:r>
            <w:proofErr w:type="spellStart"/>
            <w:r w:rsidRPr="00B06B32">
              <w:rPr>
                <w:rFonts w:ascii="Times New Roman" w:eastAsia="Calibri" w:hAnsi="Times New Roman" w:cs="Times New Roman"/>
                <w:color w:val="000000"/>
                <w:sz w:val="20"/>
                <w:szCs w:val="20"/>
                <w:lang w:val="es-ES_tradnl"/>
              </w:rPr>
              <w:t>Acandí</w:t>
            </w:r>
            <w:proofErr w:type="spellEnd"/>
            <w:r w:rsidRPr="00B06B32">
              <w:rPr>
                <w:rFonts w:ascii="Times New Roman" w:eastAsia="Calibri" w:hAnsi="Times New Roman" w:cs="Times New Roman"/>
                <w:color w:val="000000"/>
                <w:sz w:val="20"/>
                <w:szCs w:val="20"/>
                <w:lang w:val="es-ES_tradnl"/>
              </w:rPr>
              <w:t xml:space="preserve">, Carmen del Darién, </w:t>
            </w:r>
            <w:proofErr w:type="spellStart"/>
            <w:r w:rsidRPr="00B06B32">
              <w:rPr>
                <w:rFonts w:ascii="Times New Roman" w:eastAsia="Calibri" w:hAnsi="Times New Roman" w:cs="Times New Roman"/>
                <w:color w:val="000000"/>
                <w:sz w:val="20"/>
                <w:szCs w:val="20"/>
                <w:lang w:val="es-ES_tradnl"/>
              </w:rPr>
              <w:t>Riosucio</w:t>
            </w:r>
            <w:proofErr w:type="spellEnd"/>
            <w:r w:rsidRPr="00B06B32">
              <w:rPr>
                <w:rFonts w:ascii="Times New Roman" w:eastAsia="Calibri" w:hAnsi="Times New Roman" w:cs="Times New Roman"/>
                <w:color w:val="000000"/>
                <w:sz w:val="20"/>
                <w:szCs w:val="20"/>
                <w:lang w:val="es-ES_tradnl"/>
              </w:rPr>
              <w:t xml:space="preserve">, </w:t>
            </w:r>
            <w:proofErr w:type="spellStart"/>
            <w:r w:rsidRPr="00B06B32">
              <w:rPr>
                <w:rFonts w:ascii="Times New Roman" w:eastAsia="Calibri" w:hAnsi="Times New Roman" w:cs="Times New Roman"/>
                <w:color w:val="000000"/>
                <w:sz w:val="20"/>
                <w:szCs w:val="20"/>
                <w:lang w:val="es-ES_tradnl"/>
              </w:rPr>
              <w:t>Unguía</w:t>
            </w:r>
            <w:proofErr w:type="spellEnd"/>
            <w:r w:rsidRPr="00B06B32">
              <w:rPr>
                <w:rFonts w:ascii="Times New Roman" w:eastAsia="Calibri" w:hAnsi="Times New Roman" w:cs="Times New Roman"/>
                <w:color w:val="000000"/>
                <w:sz w:val="20"/>
                <w:szCs w:val="20"/>
                <w:lang w:val="es-ES_tradnl"/>
              </w:rPr>
              <w:t xml:space="preserve">, </w:t>
            </w:r>
            <w:proofErr w:type="spellStart"/>
            <w:r w:rsidRPr="00B06B32">
              <w:rPr>
                <w:rFonts w:ascii="Times New Roman" w:eastAsia="Calibri" w:hAnsi="Times New Roman" w:cs="Times New Roman"/>
                <w:color w:val="000000"/>
                <w:sz w:val="20"/>
                <w:szCs w:val="20"/>
                <w:lang w:val="es-ES_tradnl"/>
              </w:rPr>
              <w:t>Condoto</w:t>
            </w:r>
            <w:proofErr w:type="spellEnd"/>
            <w:r w:rsidRPr="00B06B32">
              <w:rPr>
                <w:rFonts w:ascii="Times New Roman" w:eastAsia="Calibri" w:hAnsi="Times New Roman" w:cs="Times New Roman"/>
                <w:color w:val="000000"/>
                <w:sz w:val="20"/>
                <w:szCs w:val="20"/>
                <w:lang w:val="es-ES_tradnl"/>
              </w:rPr>
              <w:t xml:space="preserve"> y dos municipios de Antioquia, Vigía del Fuerte y </w:t>
            </w:r>
            <w:proofErr w:type="spellStart"/>
            <w:r w:rsidRPr="00B06B32">
              <w:rPr>
                <w:rFonts w:ascii="Times New Roman" w:eastAsia="Calibri" w:hAnsi="Times New Roman" w:cs="Times New Roman"/>
                <w:color w:val="000000"/>
                <w:sz w:val="20"/>
                <w:szCs w:val="20"/>
                <w:lang w:val="es-ES_tradnl"/>
              </w:rPr>
              <w:t>Murindó</w:t>
            </w:r>
            <w:proofErr w:type="spellEnd"/>
            <w:r w:rsidRPr="00B06B32">
              <w:rPr>
                <w:rFonts w:ascii="Times New Roman" w:eastAsia="Calibri" w:hAnsi="Times New Roman" w:cs="Times New Roman"/>
                <w:color w:val="000000"/>
                <w:sz w:val="20"/>
                <w:szCs w:val="20"/>
                <w:lang w:val="es-ES_tradnl"/>
              </w:rPr>
              <w:t>.</w:t>
            </w:r>
          </w:p>
          <w:p w14:paraId="503445D6"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Circunscripción 7</w:t>
            </w:r>
          </w:p>
          <w:p w14:paraId="0067F22C"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 xml:space="preserve">Municipios del departamento del Meta: </w:t>
            </w:r>
            <w:proofErr w:type="spellStart"/>
            <w:r w:rsidRPr="00B06B32">
              <w:rPr>
                <w:rFonts w:ascii="Times New Roman" w:eastAsia="Calibri" w:hAnsi="Times New Roman" w:cs="Times New Roman"/>
                <w:color w:val="000000"/>
                <w:sz w:val="20"/>
                <w:szCs w:val="20"/>
                <w:lang w:val="es-ES_tradnl"/>
              </w:rPr>
              <w:t>Mapiripán</w:t>
            </w:r>
            <w:proofErr w:type="spellEnd"/>
            <w:r w:rsidRPr="00B06B32">
              <w:rPr>
                <w:rFonts w:ascii="Times New Roman" w:eastAsia="Calibri" w:hAnsi="Times New Roman" w:cs="Times New Roman"/>
                <w:color w:val="000000"/>
                <w:sz w:val="20"/>
                <w:szCs w:val="20"/>
                <w:lang w:val="es-ES_tradnl"/>
              </w:rPr>
              <w:t>, Mesetas, La Macarena, Uribe, Puerto Concordia, Puerto Lleras, Puerto Rico y Vistahermosa y 4 municipios del departamento del Guaviare, San José del Guaviare, Calamar, El Retorno y Miraflores.</w:t>
            </w:r>
          </w:p>
          <w:p w14:paraId="2EC223C7"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Circunscripción 8</w:t>
            </w:r>
          </w:p>
          <w:p w14:paraId="68E3600F"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 xml:space="preserve">Municipios del departamento de Bolívar: Córdoba, El Carmen de Bolívar, El Guamo, María La Baja, San Jacinto, San Juan de Nepomuceno y Zambrano. Municipios de Sucre: </w:t>
            </w:r>
            <w:proofErr w:type="spellStart"/>
            <w:r w:rsidRPr="00B06B32">
              <w:rPr>
                <w:rFonts w:ascii="Times New Roman" w:eastAsia="Calibri" w:hAnsi="Times New Roman" w:cs="Times New Roman"/>
                <w:color w:val="000000"/>
                <w:sz w:val="20"/>
                <w:szCs w:val="20"/>
                <w:lang w:val="es-ES_tradnl"/>
              </w:rPr>
              <w:t>Colosó</w:t>
            </w:r>
            <w:proofErr w:type="spellEnd"/>
            <w:r w:rsidRPr="00B06B32">
              <w:rPr>
                <w:rFonts w:ascii="Times New Roman" w:eastAsia="Calibri" w:hAnsi="Times New Roman" w:cs="Times New Roman"/>
                <w:color w:val="000000"/>
                <w:sz w:val="20"/>
                <w:szCs w:val="20"/>
                <w:lang w:val="es-ES_tradnl"/>
              </w:rPr>
              <w:t xml:space="preserve">, Chalán, Los Palmitos, </w:t>
            </w:r>
            <w:proofErr w:type="spellStart"/>
            <w:r w:rsidRPr="00B06B32">
              <w:rPr>
                <w:rFonts w:ascii="Times New Roman" w:eastAsia="Calibri" w:hAnsi="Times New Roman" w:cs="Times New Roman"/>
                <w:color w:val="000000"/>
                <w:sz w:val="20"/>
                <w:szCs w:val="20"/>
                <w:lang w:val="es-ES_tradnl"/>
              </w:rPr>
              <w:t>Morroa</w:t>
            </w:r>
            <w:proofErr w:type="spellEnd"/>
            <w:r w:rsidRPr="00B06B32">
              <w:rPr>
                <w:rFonts w:ascii="Times New Roman" w:eastAsia="Calibri" w:hAnsi="Times New Roman" w:cs="Times New Roman"/>
                <w:color w:val="000000"/>
                <w:sz w:val="20"/>
                <w:szCs w:val="20"/>
                <w:lang w:val="es-ES_tradnl"/>
              </w:rPr>
              <w:t xml:space="preserve">, Ovejas, Palmito, San Onofre y </w:t>
            </w:r>
            <w:proofErr w:type="spellStart"/>
            <w:r w:rsidRPr="00B06B32">
              <w:rPr>
                <w:rFonts w:ascii="Times New Roman" w:eastAsia="Calibri" w:hAnsi="Times New Roman" w:cs="Times New Roman"/>
                <w:color w:val="000000"/>
                <w:sz w:val="20"/>
                <w:szCs w:val="20"/>
                <w:lang w:val="es-ES_tradnl"/>
              </w:rPr>
              <w:t>Toluviejo</w:t>
            </w:r>
            <w:proofErr w:type="spellEnd"/>
            <w:r w:rsidRPr="00B06B32">
              <w:rPr>
                <w:rFonts w:ascii="Times New Roman" w:eastAsia="Calibri" w:hAnsi="Times New Roman" w:cs="Times New Roman"/>
                <w:color w:val="000000"/>
                <w:sz w:val="20"/>
                <w:szCs w:val="20"/>
                <w:lang w:val="es-ES_tradnl"/>
              </w:rPr>
              <w:t>.</w:t>
            </w:r>
          </w:p>
          <w:p w14:paraId="75E914B6"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Circunscripción 9</w:t>
            </w:r>
          </w:p>
          <w:p w14:paraId="09CC6E3A"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 xml:space="preserve">Municipios del Cauca: Guapi, López de </w:t>
            </w:r>
            <w:proofErr w:type="spellStart"/>
            <w:r w:rsidRPr="00B06B32">
              <w:rPr>
                <w:rFonts w:ascii="Times New Roman" w:eastAsia="Calibri" w:hAnsi="Times New Roman" w:cs="Times New Roman"/>
                <w:color w:val="000000"/>
                <w:sz w:val="20"/>
                <w:szCs w:val="20"/>
                <w:lang w:val="es-ES_tradnl"/>
              </w:rPr>
              <w:t>Micay</w:t>
            </w:r>
            <w:proofErr w:type="spellEnd"/>
            <w:r w:rsidRPr="00B06B32">
              <w:rPr>
                <w:rFonts w:ascii="Times New Roman" w:eastAsia="Calibri" w:hAnsi="Times New Roman" w:cs="Times New Roman"/>
                <w:color w:val="000000"/>
                <w:sz w:val="20"/>
                <w:szCs w:val="20"/>
                <w:lang w:val="es-ES_tradnl"/>
              </w:rPr>
              <w:t xml:space="preserve"> y </w:t>
            </w:r>
            <w:proofErr w:type="spellStart"/>
            <w:r w:rsidRPr="00B06B32">
              <w:rPr>
                <w:rFonts w:ascii="Times New Roman" w:eastAsia="Calibri" w:hAnsi="Times New Roman" w:cs="Times New Roman"/>
                <w:color w:val="000000"/>
                <w:sz w:val="20"/>
                <w:szCs w:val="20"/>
                <w:lang w:val="es-ES_tradnl"/>
              </w:rPr>
              <w:t>Timbiquí</w:t>
            </w:r>
            <w:proofErr w:type="spellEnd"/>
            <w:r w:rsidRPr="00B06B32">
              <w:rPr>
                <w:rFonts w:ascii="Times New Roman" w:eastAsia="Calibri" w:hAnsi="Times New Roman" w:cs="Times New Roman"/>
                <w:color w:val="000000"/>
                <w:sz w:val="20"/>
                <w:szCs w:val="20"/>
                <w:lang w:val="es-ES_tradnl"/>
              </w:rPr>
              <w:t>, Buenaventura, del departamento del Valle del Cauca.</w:t>
            </w:r>
          </w:p>
          <w:p w14:paraId="02AD4DF6"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lastRenderedPageBreak/>
              <w:t>Circunscripción 10</w:t>
            </w:r>
          </w:p>
          <w:p w14:paraId="4D949442"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 xml:space="preserve">Está constituida por 11 municipios del departamento de Nariño: Barbacoas, El Charco, La Tola, </w:t>
            </w:r>
            <w:proofErr w:type="spellStart"/>
            <w:r w:rsidRPr="00B06B32">
              <w:rPr>
                <w:rFonts w:ascii="Times New Roman" w:eastAsia="Calibri" w:hAnsi="Times New Roman" w:cs="Times New Roman"/>
                <w:color w:val="000000"/>
                <w:sz w:val="20"/>
                <w:szCs w:val="20"/>
                <w:lang w:val="es-ES_tradnl"/>
              </w:rPr>
              <w:t>Maguí</w:t>
            </w:r>
            <w:proofErr w:type="spellEnd"/>
            <w:r w:rsidRPr="00B06B32">
              <w:rPr>
                <w:rFonts w:ascii="Times New Roman" w:eastAsia="Calibri" w:hAnsi="Times New Roman" w:cs="Times New Roman"/>
                <w:color w:val="000000"/>
                <w:sz w:val="20"/>
                <w:szCs w:val="20"/>
                <w:lang w:val="es-ES_tradnl"/>
              </w:rPr>
              <w:t>, Mosquera, Olaya Herrera, Francisco Pizarro, Ricaurte, Roberto Payán, Santa Bárbara y Tumaco.</w:t>
            </w:r>
          </w:p>
          <w:p w14:paraId="5808832A"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Circunscripción 11</w:t>
            </w:r>
          </w:p>
          <w:p w14:paraId="599CD546"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 xml:space="preserve">Municipios del departamento del Putumayo: Orito, Puerto Asís, Puerto Caicedo, Puerto Guzmán, Puerto </w:t>
            </w:r>
            <w:proofErr w:type="spellStart"/>
            <w:r w:rsidRPr="00B06B32">
              <w:rPr>
                <w:rFonts w:ascii="Times New Roman" w:eastAsia="Calibri" w:hAnsi="Times New Roman" w:cs="Times New Roman"/>
                <w:color w:val="000000"/>
                <w:sz w:val="20"/>
                <w:szCs w:val="20"/>
                <w:lang w:val="es-ES_tradnl"/>
              </w:rPr>
              <w:t>Leguízamo</w:t>
            </w:r>
            <w:proofErr w:type="spellEnd"/>
            <w:r w:rsidRPr="00B06B32">
              <w:rPr>
                <w:rFonts w:ascii="Times New Roman" w:eastAsia="Calibri" w:hAnsi="Times New Roman" w:cs="Times New Roman"/>
                <w:color w:val="000000"/>
                <w:sz w:val="20"/>
                <w:szCs w:val="20"/>
                <w:lang w:val="es-ES_tradnl"/>
              </w:rPr>
              <w:t xml:space="preserve">, San Miguel, Valle del </w:t>
            </w:r>
            <w:proofErr w:type="spellStart"/>
            <w:r w:rsidRPr="00B06B32">
              <w:rPr>
                <w:rFonts w:ascii="Times New Roman" w:eastAsia="Calibri" w:hAnsi="Times New Roman" w:cs="Times New Roman"/>
                <w:color w:val="000000"/>
                <w:sz w:val="20"/>
                <w:szCs w:val="20"/>
                <w:lang w:val="es-ES_tradnl"/>
              </w:rPr>
              <w:t>Guamuez</w:t>
            </w:r>
            <w:proofErr w:type="spellEnd"/>
            <w:r w:rsidRPr="00B06B32">
              <w:rPr>
                <w:rFonts w:ascii="Times New Roman" w:eastAsia="Calibri" w:hAnsi="Times New Roman" w:cs="Times New Roman"/>
                <w:color w:val="000000"/>
                <w:sz w:val="20"/>
                <w:szCs w:val="20"/>
                <w:lang w:val="es-ES_tradnl"/>
              </w:rPr>
              <w:t xml:space="preserve"> y </w:t>
            </w:r>
            <w:proofErr w:type="spellStart"/>
            <w:r w:rsidRPr="00B06B32">
              <w:rPr>
                <w:rFonts w:ascii="Times New Roman" w:eastAsia="Calibri" w:hAnsi="Times New Roman" w:cs="Times New Roman"/>
                <w:color w:val="000000"/>
                <w:sz w:val="20"/>
                <w:szCs w:val="20"/>
                <w:lang w:val="es-ES_tradnl"/>
              </w:rPr>
              <w:t>Villagarzón</w:t>
            </w:r>
            <w:proofErr w:type="spellEnd"/>
            <w:r w:rsidRPr="00B06B32">
              <w:rPr>
                <w:rFonts w:ascii="Times New Roman" w:eastAsia="Calibri" w:hAnsi="Times New Roman" w:cs="Times New Roman"/>
                <w:color w:val="000000"/>
                <w:sz w:val="20"/>
                <w:szCs w:val="20"/>
                <w:lang w:val="es-ES_tradnl"/>
              </w:rPr>
              <w:t>.</w:t>
            </w:r>
          </w:p>
          <w:p w14:paraId="70AEB14C"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Circunscripción 12</w:t>
            </w:r>
          </w:p>
          <w:p w14:paraId="78D4ACC3"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 xml:space="preserve">Municipios del Cesar: Agustín Codazzi, Becerril, La Jagua de </w:t>
            </w:r>
            <w:proofErr w:type="spellStart"/>
            <w:r w:rsidRPr="00B06B32">
              <w:rPr>
                <w:rFonts w:ascii="Times New Roman" w:eastAsia="Calibri" w:hAnsi="Times New Roman" w:cs="Times New Roman"/>
                <w:color w:val="000000"/>
                <w:sz w:val="20"/>
                <w:szCs w:val="20"/>
                <w:lang w:val="es-ES_tradnl"/>
              </w:rPr>
              <w:t>Ibirico</w:t>
            </w:r>
            <w:proofErr w:type="spellEnd"/>
            <w:r w:rsidRPr="00B06B32">
              <w:rPr>
                <w:rFonts w:ascii="Times New Roman" w:eastAsia="Calibri" w:hAnsi="Times New Roman" w:cs="Times New Roman"/>
                <w:color w:val="000000"/>
                <w:sz w:val="20"/>
                <w:szCs w:val="20"/>
                <w:lang w:val="es-ES_tradnl"/>
              </w:rPr>
              <w:t>, La Paz, Pueblo Bello y Valledupar. Municipios de La Guajira: Dibulla, Fonseca, San Juan del Cesar. Municipios del Magdalena: Aracataca, Santa Marta, Ciénaga y Fundación.</w:t>
            </w:r>
          </w:p>
          <w:p w14:paraId="11F4B44C"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Circunscripción 13</w:t>
            </w:r>
          </w:p>
          <w:p w14:paraId="73B57A09"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 xml:space="preserve">Municipios del departamento de Bolívar: Arenal, Cantagallo, Morales, San Pablo, Santa Rosa del Sur y </w:t>
            </w:r>
            <w:proofErr w:type="spellStart"/>
            <w:r w:rsidRPr="00B06B32">
              <w:rPr>
                <w:rFonts w:ascii="Times New Roman" w:eastAsia="Calibri" w:hAnsi="Times New Roman" w:cs="Times New Roman"/>
                <w:color w:val="000000"/>
                <w:sz w:val="20"/>
                <w:szCs w:val="20"/>
                <w:lang w:val="es-ES_tradnl"/>
              </w:rPr>
              <w:t>Simití</w:t>
            </w:r>
            <w:proofErr w:type="spellEnd"/>
            <w:r w:rsidRPr="00B06B32">
              <w:rPr>
                <w:rFonts w:ascii="Times New Roman" w:eastAsia="Calibri" w:hAnsi="Times New Roman" w:cs="Times New Roman"/>
                <w:color w:val="000000"/>
                <w:sz w:val="20"/>
                <w:szCs w:val="20"/>
                <w:lang w:val="es-ES_tradnl"/>
              </w:rPr>
              <w:t xml:space="preserve"> y el municipio de </w:t>
            </w:r>
            <w:proofErr w:type="spellStart"/>
            <w:r w:rsidRPr="00B06B32">
              <w:rPr>
                <w:rFonts w:ascii="Times New Roman" w:eastAsia="Calibri" w:hAnsi="Times New Roman" w:cs="Times New Roman"/>
                <w:color w:val="000000"/>
                <w:sz w:val="20"/>
                <w:szCs w:val="20"/>
                <w:lang w:val="es-ES_tradnl"/>
              </w:rPr>
              <w:t>Yondó</w:t>
            </w:r>
            <w:proofErr w:type="spellEnd"/>
            <w:r w:rsidRPr="00B06B32">
              <w:rPr>
                <w:rFonts w:ascii="Times New Roman" w:eastAsia="Calibri" w:hAnsi="Times New Roman" w:cs="Times New Roman"/>
                <w:color w:val="000000"/>
                <w:sz w:val="20"/>
                <w:szCs w:val="20"/>
                <w:lang w:val="es-ES_tradnl"/>
              </w:rPr>
              <w:t xml:space="preserve"> del departamento de Antioquia.</w:t>
            </w:r>
          </w:p>
          <w:p w14:paraId="14178E7A"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Circunscripción 14</w:t>
            </w:r>
          </w:p>
          <w:p w14:paraId="66C1A4AD"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 xml:space="preserve">Municipios de Córdoba: Puerto Libertador, San José de </w:t>
            </w:r>
            <w:proofErr w:type="spellStart"/>
            <w:r w:rsidRPr="00B06B32">
              <w:rPr>
                <w:rFonts w:ascii="Times New Roman" w:eastAsia="Calibri" w:hAnsi="Times New Roman" w:cs="Times New Roman"/>
                <w:color w:val="000000"/>
                <w:sz w:val="20"/>
                <w:szCs w:val="20"/>
                <w:lang w:val="es-ES_tradnl"/>
              </w:rPr>
              <w:t>Uré</w:t>
            </w:r>
            <w:proofErr w:type="spellEnd"/>
            <w:r w:rsidRPr="00B06B32">
              <w:rPr>
                <w:rFonts w:ascii="Times New Roman" w:eastAsia="Calibri" w:hAnsi="Times New Roman" w:cs="Times New Roman"/>
                <w:color w:val="000000"/>
                <w:sz w:val="20"/>
                <w:szCs w:val="20"/>
                <w:lang w:val="es-ES_tradnl"/>
              </w:rPr>
              <w:t xml:space="preserve">, Valencia, </w:t>
            </w:r>
            <w:proofErr w:type="spellStart"/>
            <w:r w:rsidRPr="00B06B32">
              <w:rPr>
                <w:rFonts w:ascii="Times New Roman" w:eastAsia="Calibri" w:hAnsi="Times New Roman" w:cs="Times New Roman"/>
                <w:color w:val="000000"/>
                <w:sz w:val="20"/>
                <w:szCs w:val="20"/>
                <w:lang w:val="es-ES_tradnl"/>
              </w:rPr>
              <w:t>Tierralta</w:t>
            </w:r>
            <w:proofErr w:type="spellEnd"/>
            <w:r w:rsidRPr="00B06B32">
              <w:rPr>
                <w:rFonts w:ascii="Times New Roman" w:eastAsia="Calibri" w:hAnsi="Times New Roman" w:cs="Times New Roman"/>
                <w:color w:val="000000"/>
                <w:sz w:val="20"/>
                <w:szCs w:val="20"/>
                <w:lang w:val="es-ES_tradnl"/>
              </w:rPr>
              <w:t xml:space="preserve"> y Montelíbano.</w:t>
            </w:r>
          </w:p>
          <w:p w14:paraId="2DD77031"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Circunscripción 15</w:t>
            </w:r>
          </w:p>
          <w:p w14:paraId="3CF7DE7E"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 xml:space="preserve">Municipios del departamento del Tolima: Ataco, Chaparral, </w:t>
            </w:r>
            <w:r w:rsidRPr="00B06B32">
              <w:rPr>
                <w:rFonts w:ascii="Times New Roman" w:eastAsia="Calibri" w:hAnsi="Times New Roman" w:cs="Times New Roman"/>
                <w:color w:val="000000"/>
                <w:sz w:val="20"/>
                <w:szCs w:val="20"/>
                <w:lang w:val="es-ES_tradnl"/>
              </w:rPr>
              <w:lastRenderedPageBreak/>
              <w:t xml:space="preserve">Planadas y </w:t>
            </w:r>
            <w:proofErr w:type="spellStart"/>
            <w:r w:rsidRPr="00B06B32">
              <w:rPr>
                <w:rFonts w:ascii="Times New Roman" w:eastAsia="Calibri" w:hAnsi="Times New Roman" w:cs="Times New Roman"/>
                <w:color w:val="000000"/>
                <w:sz w:val="20"/>
                <w:szCs w:val="20"/>
                <w:lang w:val="es-ES_tradnl"/>
              </w:rPr>
              <w:t>Rioblanco</w:t>
            </w:r>
            <w:proofErr w:type="spellEnd"/>
            <w:r w:rsidRPr="00B06B32">
              <w:rPr>
                <w:rFonts w:ascii="Times New Roman" w:eastAsia="Calibri" w:hAnsi="Times New Roman" w:cs="Times New Roman"/>
                <w:color w:val="000000"/>
                <w:sz w:val="20"/>
                <w:szCs w:val="20"/>
                <w:lang w:val="es-ES_tradnl"/>
              </w:rPr>
              <w:t>.</w:t>
            </w:r>
          </w:p>
          <w:p w14:paraId="0C1F67AF"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Circunscripción 16</w:t>
            </w:r>
          </w:p>
          <w:p w14:paraId="2BD96B3C"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 xml:space="preserve">Municipios del departamento de Antioquia: </w:t>
            </w:r>
            <w:proofErr w:type="spellStart"/>
            <w:r w:rsidRPr="00B06B32">
              <w:rPr>
                <w:rFonts w:ascii="Times New Roman" w:eastAsia="Calibri" w:hAnsi="Times New Roman" w:cs="Times New Roman"/>
                <w:color w:val="000000"/>
                <w:sz w:val="20"/>
                <w:szCs w:val="20"/>
                <w:lang w:val="es-ES_tradnl"/>
              </w:rPr>
              <w:t>Carepa</w:t>
            </w:r>
            <w:proofErr w:type="spellEnd"/>
            <w:r w:rsidRPr="00B06B32">
              <w:rPr>
                <w:rFonts w:ascii="Times New Roman" w:eastAsia="Calibri" w:hAnsi="Times New Roman" w:cs="Times New Roman"/>
                <w:color w:val="000000"/>
                <w:sz w:val="20"/>
                <w:szCs w:val="20"/>
                <w:lang w:val="es-ES_tradnl"/>
              </w:rPr>
              <w:t xml:space="preserve">, </w:t>
            </w:r>
            <w:proofErr w:type="spellStart"/>
            <w:r w:rsidRPr="00B06B32">
              <w:rPr>
                <w:rFonts w:ascii="Times New Roman" w:eastAsia="Calibri" w:hAnsi="Times New Roman" w:cs="Times New Roman"/>
                <w:color w:val="000000"/>
                <w:sz w:val="20"/>
                <w:szCs w:val="20"/>
                <w:lang w:val="es-ES_tradnl"/>
              </w:rPr>
              <w:t>Chigorodó</w:t>
            </w:r>
            <w:proofErr w:type="spellEnd"/>
            <w:r w:rsidRPr="00B06B32">
              <w:rPr>
                <w:rFonts w:ascii="Times New Roman" w:eastAsia="Calibri" w:hAnsi="Times New Roman" w:cs="Times New Roman"/>
                <w:color w:val="000000"/>
                <w:sz w:val="20"/>
                <w:szCs w:val="20"/>
                <w:lang w:val="es-ES_tradnl"/>
              </w:rPr>
              <w:t xml:space="preserve">, </w:t>
            </w:r>
            <w:proofErr w:type="spellStart"/>
            <w:r w:rsidRPr="00B06B32">
              <w:rPr>
                <w:rFonts w:ascii="Times New Roman" w:eastAsia="Calibri" w:hAnsi="Times New Roman" w:cs="Times New Roman"/>
                <w:color w:val="000000"/>
                <w:sz w:val="20"/>
                <w:szCs w:val="20"/>
                <w:lang w:val="es-ES_tradnl"/>
              </w:rPr>
              <w:t>Dabeiba</w:t>
            </w:r>
            <w:proofErr w:type="spellEnd"/>
            <w:r w:rsidRPr="00B06B32">
              <w:rPr>
                <w:rFonts w:ascii="Times New Roman" w:eastAsia="Calibri" w:hAnsi="Times New Roman" w:cs="Times New Roman"/>
                <w:color w:val="000000"/>
                <w:sz w:val="20"/>
                <w:szCs w:val="20"/>
                <w:lang w:val="es-ES_tradnl"/>
              </w:rPr>
              <w:t xml:space="preserve">, </w:t>
            </w:r>
            <w:proofErr w:type="spellStart"/>
            <w:r w:rsidRPr="00B06B32">
              <w:rPr>
                <w:rFonts w:ascii="Times New Roman" w:eastAsia="Calibri" w:hAnsi="Times New Roman" w:cs="Times New Roman"/>
                <w:color w:val="000000"/>
                <w:sz w:val="20"/>
                <w:szCs w:val="20"/>
                <w:lang w:val="es-ES_tradnl"/>
              </w:rPr>
              <w:t>Mutatá</w:t>
            </w:r>
            <w:proofErr w:type="spellEnd"/>
            <w:r w:rsidRPr="00B06B32">
              <w:rPr>
                <w:rFonts w:ascii="Times New Roman" w:eastAsia="Calibri" w:hAnsi="Times New Roman" w:cs="Times New Roman"/>
                <w:color w:val="000000"/>
                <w:sz w:val="20"/>
                <w:szCs w:val="20"/>
                <w:lang w:val="es-ES_tradnl"/>
              </w:rPr>
              <w:t xml:space="preserve">, </w:t>
            </w:r>
            <w:proofErr w:type="spellStart"/>
            <w:r w:rsidRPr="00B06B32">
              <w:rPr>
                <w:rFonts w:ascii="Times New Roman" w:eastAsia="Calibri" w:hAnsi="Times New Roman" w:cs="Times New Roman"/>
                <w:color w:val="000000"/>
                <w:sz w:val="20"/>
                <w:szCs w:val="20"/>
                <w:lang w:val="es-ES_tradnl"/>
              </w:rPr>
              <w:t>Necoclí</w:t>
            </w:r>
            <w:proofErr w:type="spellEnd"/>
            <w:r w:rsidRPr="00B06B32">
              <w:rPr>
                <w:rFonts w:ascii="Times New Roman" w:eastAsia="Calibri" w:hAnsi="Times New Roman" w:cs="Times New Roman"/>
                <w:color w:val="000000"/>
                <w:sz w:val="20"/>
                <w:szCs w:val="20"/>
                <w:lang w:val="es-ES_tradnl"/>
              </w:rPr>
              <w:t>, San Pedro de Urabá, Apartadó y Turbo.</w:t>
            </w:r>
          </w:p>
          <w:p w14:paraId="4EF39B49" w14:textId="77777777" w:rsidR="00A22863" w:rsidRPr="00B06B32" w:rsidRDefault="00A22863" w:rsidP="00A22863">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Parágrafo. Cuando el censo electoral, de acuerdo con la proyección del DANE para 2017, alguno de los municipios incluidos en estas circunscripciones supere los 50.000 ciudadanos aptos para votar, únicamente se habilitarán los puestos de votación y el censo electoral de la zona rural del correspondiente municipio y se excluirán los puestos de votación y censo electoral de la cabecera municipal.</w:t>
            </w:r>
          </w:p>
          <w:p w14:paraId="2443D1E6" w14:textId="77777777" w:rsidR="00A22863" w:rsidRPr="00B06B32" w:rsidRDefault="00A22863" w:rsidP="004D2C78">
            <w:pPr>
              <w:jc w:val="both"/>
              <w:rPr>
                <w:rFonts w:ascii="Times New Roman" w:hAnsi="Times New Roman" w:cs="Times New Roman"/>
                <w:sz w:val="20"/>
                <w:szCs w:val="20"/>
                <w:lang w:val="es-ES_tradnl"/>
              </w:rPr>
            </w:pPr>
          </w:p>
        </w:tc>
        <w:tc>
          <w:tcPr>
            <w:tcW w:w="2268" w:type="dxa"/>
          </w:tcPr>
          <w:p w14:paraId="07A658F1" w14:textId="77777777" w:rsidR="00A22863" w:rsidRDefault="00FC205E" w:rsidP="0040604E">
            <w:pPr>
              <w:jc w:val="both"/>
              <w:rPr>
                <w:rFonts w:ascii="Times New Roman" w:hAnsi="Times New Roman" w:cs="Times New Roman"/>
                <w:sz w:val="20"/>
                <w:szCs w:val="20"/>
                <w:lang w:val="es-ES_tradnl"/>
              </w:rPr>
            </w:pPr>
            <w:r w:rsidRPr="00B06B32">
              <w:rPr>
                <w:rFonts w:ascii="Times New Roman" w:hAnsi="Times New Roman" w:cs="Times New Roman"/>
                <w:sz w:val="20"/>
                <w:szCs w:val="20"/>
                <w:lang w:val="es-ES_tradnl"/>
              </w:rPr>
              <w:lastRenderedPageBreak/>
              <w:t xml:space="preserve">En este artículo se modifica el parágrafo con respecto a lo aprobado por el Senado de la República. Así entonces, el texto propuesto establece </w:t>
            </w:r>
            <w:r w:rsidR="00AE3961" w:rsidRPr="00B06B32">
              <w:rPr>
                <w:rFonts w:ascii="Times New Roman" w:hAnsi="Times New Roman" w:cs="Times New Roman"/>
                <w:sz w:val="20"/>
                <w:szCs w:val="20"/>
                <w:lang w:val="es-ES_tradnl"/>
              </w:rPr>
              <w:t xml:space="preserve">que </w:t>
            </w:r>
            <w:r w:rsidR="004B54F7" w:rsidRPr="00B06B32">
              <w:rPr>
                <w:rFonts w:ascii="Times New Roman" w:hAnsi="Times New Roman" w:cs="Times New Roman"/>
                <w:sz w:val="20"/>
                <w:szCs w:val="20"/>
                <w:lang w:val="es-ES_tradnl"/>
              </w:rPr>
              <w:t xml:space="preserve">en las circunscripciones de paz se excluirán todas las cabeceras municipales y no únicamente aquellos centros poblaciones que superen 50 mil personas del potencial electoral. </w:t>
            </w:r>
            <w:r w:rsidRPr="00B06B32">
              <w:rPr>
                <w:rFonts w:ascii="Times New Roman" w:hAnsi="Times New Roman" w:cs="Times New Roman"/>
                <w:sz w:val="20"/>
                <w:szCs w:val="20"/>
                <w:lang w:val="es-ES_tradnl"/>
              </w:rPr>
              <w:t xml:space="preserve"> </w:t>
            </w:r>
          </w:p>
          <w:p w14:paraId="31605A5E" w14:textId="77777777" w:rsidR="000B714C" w:rsidRDefault="000B714C" w:rsidP="0040604E">
            <w:pPr>
              <w:jc w:val="both"/>
              <w:rPr>
                <w:rFonts w:ascii="Times New Roman" w:hAnsi="Times New Roman" w:cs="Times New Roman"/>
                <w:sz w:val="20"/>
                <w:szCs w:val="20"/>
                <w:lang w:val="es-ES_tradnl"/>
              </w:rPr>
            </w:pPr>
          </w:p>
          <w:p w14:paraId="3E4FAA46" w14:textId="2CEAE25E" w:rsidR="000B714C" w:rsidRPr="00B06B32" w:rsidRDefault="000B714C" w:rsidP="0040604E">
            <w:pPr>
              <w:jc w:val="both"/>
              <w:rPr>
                <w:rFonts w:ascii="Times New Roman" w:hAnsi="Times New Roman" w:cs="Times New Roman"/>
                <w:sz w:val="20"/>
                <w:szCs w:val="20"/>
                <w:lang w:val="es-ES_tradnl"/>
              </w:rPr>
            </w:pPr>
          </w:p>
        </w:tc>
        <w:tc>
          <w:tcPr>
            <w:tcW w:w="3843" w:type="dxa"/>
          </w:tcPr>
          <w:p w14:paraId="19023CEA"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b/>
                <w:bCs/>
                <w:color w:val="000000"/>
                <w:sz w:val="20"/>
                <w:szCs w:val="20"/>
                <w:lang w:val="es-ES_tradnl"/>
              </w:rPr>
              <w:t>Artículo transitorio 2º</w:t>
            </w:r>
            <w:r w:rsidRPr="00B06B32">
              <w:rPr>
                <w:rFonts w:ascii="Times New Roman" w:hAnsi="Times New Roman" w:cs="Times New Roman"/>
                <w:color w:val="000000"/>
                <w:sz w:val="20"/>
                <w:szCs w:val="20"/>
                <w:lang w:val="es-ES_tradnl"/>
              </w:rPr>
              <w:t xml:space="preserve">. </w:t>
            </w:r>
            <w:r w:rsidRPr="00B06B32">
              <w:rPr>
                <w:rFonts w:ascii="Times New Roman" w:hAnsi="Times New Roman" w:cs="Times New Roman"/>
                <w:b/>
                <w:color w:val="000000"/>
                <w:sz w:val="20"/>
                <w:szCs w:val="20"/>
                <w:lang w:val="es-ES_tradnl"/>
              </w:rPr>
              <w:t xml:space="preserve">Conformación. </w:t>
            </w:r>
            <w:r w:rsidRPr="00B06B32">
              <w:rPr>
                <w:rFonts w:ascii="Times New Roman" w:hAnsi="Times New Roman" w:cs="Times New Roman"/>
                <w:color w:val="000000"/>
                <w:sz w:val="20"/>
                <w:szCs w:val="20"/>
                <w:lang w:val="es-ES_tradnl"/>
              </w:rPr>
              <w:t>Las mencionadas Circunscripciones Transitorias Especiales de Paz estarán conformadas así:</w:t>
            </w:r>
          </w:p>
          <w:p w14:paraId="05E791B0"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CO"/>
              </w:rPr>
            </w:pPr>
          </w:p>
          <w:p w14:paraId="1FCCB4A7" w14:textId="77777777" w:rsidR="00FC205E" w:rsidRPr="00B06B32" w:rsidRDefault="00FC205E" w:rsidP="00FC205E">
            <w:pPr>
              <w:spacing w:before="57" w:after="45" w:line="270" w:lineRule="atLeast"/>
              <w:ind w:right="49" w:firstLine="283"/>
              <w:jc w:val="both"/>
              <w:rPr>
                <w:rFonts w:ascii="Times New Roman" w:hAnsi="Times New Roman" w:cs="Times New Roman"/>
                <w:color w:val="000000"/>
                <w:sz w:val="20"/>
                <w:szCs w:val="20"/>
                <w:lang w:val="es-CO"/>
              </w:rPr>
            </w:pPr>
            <w:r w:rsidRPr="00B06B32">
              <w:rPr>
                <w:rFonts w:ascii="Times New Roman" w:hAnsi="Times New Roman" w:cs="Times New Roman"/>
                <w:b/>
                <w:bCs/>
                <w:color w:val="000000"/>
                <w:sz w:val="20"/>
                <w:szCs w:val="20"/>
                <w:lang w:val="es-ES_tradnl"/>
              </w:rPr>
              <w:t>Circunscripción 1</w:t>
            </w:r>
          </w:p>
          <w:p w14:paraId="0B3B287D" w14:textId="77777777" w:rsidR="00FC205E" w:rsidRPr="00B06B32" w:rsidRDefault="00FC205E" w:rsidP="00FC205E">
            <w:pPr>
              <w:spacing w:before="57" w:after="45"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color w:val="000000"/>
                <w:sz w:val="20"/>
                <w:szCs w:val="20"/>
                <w:lang w:val="es-ES_tradnl"/>
              </w:rPr>
              <w:t>Municipios del Cauca: Argelia, Balboa, Buenos Aires, </w:t>
            </w:r>
            <w:proofErr w:type="spellStart"/>
            <w:r w:rsidRPr="00B06B32">
              <w:rPr>
                <w:rFonts w:ascii="Times New Roman" w:hAnsi="Times New Roman" w:cs="Times New Roman"/>
                <w:color w:val="000000"/>
                <w:sz w:val="20"/>
                <w:szCs w:val="20"/>
                <w:lang w:val="es-ES_tradnl"/>
              </w:rPr>
              <w:t>Caldono</w:t>
            </w:r>
            <w:proofErr w:type="spellEnd"/>
            <w:r w:rsidRPr="00B06B32">
              <w:rPr>
                <w:rFonts w:ascii="Times New Roman" w:hAnsi="Times New Roman" w:cs="Times New Roman"/>
                <w:color w:val="000000"/>
                <w:sz w:val="20"/>
                <w:szCs w:val="20"/>
                <w:lang w:val="es-ES_tradnl"/>
              </w:rPr>
              <w:t>, Caloto, </w:t>
            </w:r>
            <w:proofErr w:type="spellStart"/>
            <w:r w:rsidRPr="00B06B32">
              <w:rPr>
                <w:rFonts w:ascii="Times New Roman" w:hAnsi="Times New Roman" w:cs="Times New Roman"/>
                <w:color w:val="000000"/>
                <w:sz w:val="20"/>
                <w:szCs w:val="20"/>
                <w:lang w:val="es-ES_tradnl"/>
              </w:rPr>
              <w:t>Cajibío</w:t>
            </w:r>
            <w:proofErr w:type="spellEnd"/>
            <w:r w:rsidRPr="00B06B32">
              <w:rPr>
                <w:rFonts w:ascii="Times New Roman" w:hAnsi="Times New Roman" w:cs="Times New Roman"/>
                <w:color w:val="000000"/>
                <w:sz w:val="20"/>
                <w:szCs w:val="20"/>
                <w:lang w:val="es-ES_tradnl"/>
              </w:rPr>
              <w:t>, Corinto, El Tambo, </w:t>
            </w:r>
            <w:proofErr w:type="spellStart"/>
            <w:r w:rsidRPr="00B06B32">
              <w:rPr>
                <w:rFonts w:ascii="Times New Roman" w:hAnsi="Times New Roman" w:cs="Times New Roman"/>
                <w:color w:val="000000"/>
                <w:sz w:val="20"/>
                <w:szCs w:val="20"/>
                <w:lang w:val="es-ES_tradnl"/>
              </w:rPr>
              <w:t>Jambaló</w:t>
            </w:r>
            <w:proofErr w:type="spellEnd"/>
            <w:r w:rsidRPr="00B06B32">
              <w:rPr>
                <w:rFonts w:ascii="Times New Roman" w:hAnsi="Times New Roman" w:cs="Times New Roman"/>
                <w:color w:val="000000"/>
                <w:sz w:val="20"/>
                <w:szCs w:val="20"/>
                <w:lang w:val="es-ES_tradnl"/>
              </w:rPr>
              <w:t>, Mercaderes, Morales, Miranda, Patía, </w:t>
            </w:r>
            <w:proofErr w:type="spellStart"/>
            <w:r w:rsidRPr="00B06B32">
              <w:rPr>
                <w:rFonts w:ascii="Times New Roman" w:hAnsi="Times New Roman" w:cs="Times New Roman"/>
                <w:color w:val="000000"/>
                <w:sz w:val="20"/>
                <w:szCs w:val="20"/>
                <w:lang w:val="es-ES_tradnl"/>
              </w:rPr>
              <w:t>Piendamó</w:t>
            </w:r>
            <w:proofErr w:type="spellEnd"/>
            <w:r w:rsidRPr="00B06B32">
              <w:rPr>
                <w:rFonts w:ascii="Times New Roman" w:hAnsi="Times New Roman" w:cs="Times New Roman"/>
                <w:color w:val="000000"/>
                <w:sz w:val="20"/>
                <w:szCs w:val="20"/>
                <w:lang w:val="es-ES_tradnl"/>
              </w:rPr>
              <w:t>, Santander de </w:t>
            </w:r>
            <w:proofErr w:type="spellStart"/>
            <w:r w:rsidRPr="00B06B32">
              <w:rPr>
                <w:rFonts w:ascii="Times New Roman" w:hAnsi="Times New Roman" w:cs="Times New Roman"/>
                <w:color w:val="000000"/>
                <w:sz w:val="20"/>
                <w:szCs w:val="20"/>
                <w:lang w:val="es-ES_tradnl"/>
              </w:rPr>
              <w:t>Quilichao</w:t>
            </w:r>
            <w:proofErr w:type="spellEnd"/>
            <w:r w:rsidRPr="00B06B32">
              <w:rPr>
                <w:rFonts w:ascii="Times New Roman" w:hAnsi="Times New Roman" w:cs="Times New Roman"/>
                <w:color w:val="000000"/>
                <w:sz w:val="20"/>
                <w:szCs w:val="20"/>
                <w:lang w:val="es-ES_tradnl"/>
              </w:rPr>
              <w:t>, Suárez y </w:t>
            </w:r>
            <w:proofErr w:type="spellStart"/>
            <w:r w:rsidRPr="00B06B32">
              <w:rPr>
                <w:rFonts w:ascii="Times New Roman" w:hAnsi="Times New Roman" w:cs="Times New Roman"/>
                <w:color w:val="000000"/>
                <w:sz w:val="20"/>
                <w:szCs w:val="20"/>
                <w:lang w:val="es-ES_tradnl"/>
              </w:rPr>
              <w:t>Toribío</w:t>
            </w:r>
            <w:proofErr w:type="spellEnd"/>
            <w:r w:rsidRPr="00B06B32">
              <w:rPr>
                <w:rFonts w:ascii="Times New Roman" w:hAnsi="Times New Roman" w:cs="Times New Roman"/>
                <w:color w:val="000000"/>
                <w:sz w:val="20"/>
                <w:szCs w:val="20"/>
                <w:lang w:val="es-ES_tradnl"/>
              </w:rPr>
              <w:t>. Municipios de Nariño: </w:t>
            </w:r>
            <w:proofErr w:type="spellStart"/>
            <w:r w:rsidRPr="00B06B32">
              <w:rPr>
                <w:rFonts w:ascii="Times New Roman" w:hAnsi="Times New Roman" w:cs="Times New Roman"/>
                <w:color w:val="000000"/>
                <w:sz w:val="20"/>
                <w:szCs w:val="20"/>
                <w:lang w:val="es-ES_tradnl"/>
              </w:rPr>
              <w:t>Cumbitara</w:t>
            </w:r>
            <w:proofErr w:type="spellEnd"/>
            <w:r w:rsidRPr="00B06B32">
              <w:rPr>
                <w:rFonts w:ascii="Times New Roman" w:hAnsi="Times New Roman" w:cs="Times New Roman"/>
                <w:color w:val="000000"/>
                <w:sz w:val="20"/>
                <w:szCs w:val="20"/>
                <w:lang w:val="es-ES_tradnl"/>
              </w:rPr>
              <w:t>, El Rosario, Leiva, Los Andes, Policarpa y los municipios de Florida y Pradera, Valle del Cauca.</w:t>
            </w:r>
          </w:p>
          <w:p w14:paraId="778CF143" w14:textId="77777777" w:rsidR="00FC205E" w:rsidRPr="00B06B32" w:rsidRDefault="00FC205E" w:rsidP="00FC205E">
            <w:pPr>
              <w:spacing w:before="57" w:after="45" w:line="270" w:lineRule="atLeast"/>
              <w:ind w:right="49" w:firstLine="283"/>
              <w:jc w:val="both"/>
              <w:rPr>
                <w:rFonts w:ascii="Times New Roman" w:hAnsi="Times New Roman" w:cs="Times New Roman"/>
                <w:color w:val="000000"/>
                <w:sz w:val="20"/>
                <w:szCs w:val="20"/>
                <w:lang w:val="es-CO"/>
              </w:rPr>
            </w:pPr>
          </w:p>
          <w:p w14:paraId="75109DD5" w14:textId="77777777" w:rsidR="00FC205E" w:rsidRPr="00B06B32" w:rsidRDefault="00FC205E" w:rsidP="00FC205E">
            <w:pPr>
              <w:spacing w:before="57" w:after="45" w:line="270" w:lineRule="atLeast"/>
              <w:ind w:right="49" w:firstLine="283"/>
              <w:jc w:val="both"/>
              <w:rPr>
                <w:rFonts w:ascii="Times New Roman" w:hAnsi="Times New Roman" w:cs="Times New Roman"/>
                <w:color w:val="000000"/>
                <w:sz w:val="20"/>
                <w:szCs w:val="20"/>
                <w:lang w:val="es-CO"/>
              </w:rPr>
            </w:pPr>
            <w:r w:rsidRPr="00B06B32">
              <w:rPr>
                <w:rFonts w:ascii="Times New Roman" w:hAnsi="Times New Roman" w:cs="Times New Roman"/>
                <w:b/>
                <w:bCs/>
                <w:color w:val="000000"/>
                <w:sz w:val="20"/>
                <w:szCs w:val="20"/>
                <w:lang w:val="es-ES_tradnl"/>
              </w:rPr>
              <w:t>Circunscripción 2</w:t>
            </w:r>
          </w:p>
          <w:p w14:paraId="1983F662" w14:textId="77777777" w:rsidR="00FC205E" w:rsidRPr="00B06B32" w:rsidRDefault="00FC205E" w:rsidP="00FC205E">
            <w:pPr>
              <w:spacing w:before="57" w:after="45"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color w:val="000000"/>
                <w:sz w:val="20"/>
                <w:szCs w:val="20"/>
                <w:lang w:val="es-ES_tradnl"/>
              </w:rPr>
              <w:t>Conformada por Arauquita, Fortul, Saravena y Tame. Departamento de Arauca.</w:t>
            </w:r>
          </w:p>
          <w:p w14:paraId="768FC6C5" w14:textId="77777777" w:rsidR="00FC205E" w:rsidRPr="00B06B32" w:rsidRDefault="00FC205E" w:rsidP="00FC205E">
            <w:pPr>
              <w:spacing w:before="57" w:after="45" w:line="270" w:lineRule="atLeast"/>
              <w:ind w:right="49" w:firstLine="283"/>
              <w:jc w:val="both"/>
              <w:rPr>
                <w:rFonts w:ascii="Times New Roman" w:hAnsi="Times New Roman" w:cs="Times New Roman"/>
                <w:color w:val="000000"/>
                <w:sz w:val="20"/>
                <w:szCs w:val="20"/>
                <w:lang w:val="es-CO"/>
              </w:rPr>
            </w:pPr>
          </w:p>
          <w:p w14:paraId="04C9641D" w14:textId="77777777" w:rsidR="00FC205E" w:rsidRPr="00B06B32" w:rsidRDefault="00FC205E" w:rsidP="00FC205E">
            <w:pPr>
              <w:spacing w:before="57" w:after="45" w:line="270" w:lineRule="atLeast"/>
              <w:ind w:right="49" w:firstLine="283"/>
              <w:jc w:val="both"/>
              <w:rPr>
                <w:rFonts w:ascii="Times New Roman" w:hAnsi="Times New Roman" w:cs="Times New Roman"/>
                <w:color w:val="000000"/>
                <w:sz w:val="20"/>
                <w:szCs w:val="20"/>
                <w:lang w:val="es-CO"/>
              </w:rPr>
            </w:pPr>
            <w:r w:rsidRPr="00B06B32">
              <w:rPr>
                <w:rFonts w:ascii="Times New Roman" w:hAnsi="Times New Roman" w:cs="Times New Roman"/>
                <w:b/>
                <w:bCs/>
                <w:color w:val="000000"/>
                <w:sz w:val="20"/>
                <w:szCs w:val="20"/>
                <w:lang w:val="es-ES_tradnl"/>
              </w:rPr>
              <w:t>Circunscripción 3</w:t>
            </w:r>
          </w:p>
          <w:p w14:paraId="3D12596B" w14:textId="77777777" w:rsidR="00FC205E" w:rsidRPr="00B06B32" w:rsidRDefault="00FC205E" w:rsidP="00FC205E">
            <w:pPr>
              <w:spacing w:before="57" w:after="45"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color w:val="000000"/>
                <w:sz w:val="20"/>
                <w:szCs w:val="20"/>
                <w:lang w:val="es-ES_tradnl"/>
              </w:rPr>
              <w:t>Municipios del departamento de Antioquia: Amalfi, Anorí, Briceño, Cáceres, Caucasia, El Bagre, </w:t>
            </w:r>
            <w:proofErr w:type="spellStart"/>
            <w:r w:rsidRPr="00B06B32">
              <w:rPr>
                <w:rFonts w:ascii="Times New Roman" w:hAnsi="Times New Roman" w:cs="Times New Roman"/>
                <w:color w:val="000000"/>
                <w:sz w:val="20"/>
                <w:szCs w:val="20"/>
                <w:lang w:val="es-ES_tradnl"/>
              </w:rPr>
              <w:t>Ituango</w:t>
            </w:r>
            <w:proofErr w:type="spellEnd"/>
            <w:r w:rsidRPr="00B06B32">
              <w:rPr>
                <w:rFonts w:ascii="Times New Roman" w:hAnsi="Times New Roman" w:cs="Times New Roman"/>
                <w:color w:val="000000"/>
                <w:sz w:val="20"/>
                <w:szCs w:val="20"/>
                <w:lang w:val="es-ES_tradnl"/>
              </w:rPr>
              <w:t>, </w:t>
            </w:r>
            <w:proofErr w:type="spellStart"/>
            <w:r w:rsidRPr="00B06B32">
              <w:rPr>
                <w:rFonts w:ascii="Times New Roman" w:hAnsi="Times New Roman" w:cs="Times New Roman"/>
                <w:color w:val="000000"/>
                <w:sz w:val="20"/>
                <w:szCs w:val="20"/>
                <w:lang w:val="es-ES_tradnl"/>
              </w:rPr>
              <w:t>Nechí</w:t>
            </w:r>
            <w:proofErr w:type="spellEnd"/>
            <w:r w:rsidRPr="00B06B32">
              <w:rPr>
                <w:rFonts w:ascii="Times New Roman" w:hAnsi="Times New Roman" w:cs="Times New Roman"/>
                <w:color w:val="000000"/>
                <w:sz w:val="20"/>
                <w:szCs w:val="20"/>
                <w:lang w:val="es-ES_tradnl"/>
              </w:rPr>
              <w:t>, Remedios, Segovia, </w:t>
            </w:r>
            <w:proofErr w:type="spellStart"/>
            <w:r w:rsidRPr="00B06B32">
              <w:rPr>
                <w:rFonts w:ascii="Times New Roman" w:hAnsi="Times New Roman" w:cs="Times New Roman"/>
                <w:color w:val="000000"/>
                <w:sz w:val="20"/>
                <w:szCs w:val="20"/>
                <w:lang w:val="es-ES_tradnl"/>
              </w:rPr>
              <w:t>Tarazá</w:t>
            </w:r>
            <w:proofErr w:type="spellEnd"/>
            <w:r w:rsidRPr="00B06B32">
              <w:rPr>
                <w:rFonts w:ascii="Times New Roman" w:hAnsi="Times New Roman" w:cs="Times New Roman"/>
                <w:color w:val="000000"/>
                <w:sz w:val="20"/>
                <w:szCs w:val="20"/>
                <w:lang w:val="es-ES_tradnl"/>
              </w:rPr>
              <w:t>, Valdivia, Zaragoza.</w:t>
            </w:r>
          </w:p>
          <w:p w14:paraId="03FD3025" w14:textId="77777777" w:rsidR="00FC205E" w:rsidRPr="00B06B32" w:rsidRDefault="00FC205E" w:rsidP="00FC205E">
            <w:pPr>
              <w:spacing w:before="57" w:after="45" w:line="270" w:lineRule="atLeast"/>
              <w:ind w:right="49" w:firstLine="283"/>
              <w:jc w:val="both"/>
              <w:rPr>
                <w:rFonts w:ascii="Times New Roman" w:hAnsi="Times New Roman" w:cs="Times New Roman"/>
                <w:color w:val="000000"/>
                <w:sz w:val="20"/>
                <w:szCs w:val="20"/>
                <w:lang w:val="es-CO"/>
              </w:rPr>
            </w:pPr>
          </w:p>
          <w:p w14:paraId="232CBFDA" w14:textId="77777777" w:rsidR="00FC205E" w:rsidRPr="00B06B32" w:rsidRDefault="00FC205E" w:rsidP="00FC205E">
            <w:pPr>
              <w:spacing w:before="57" w:after="45" w:line="270" w:lineRule="atLeast"/>
              <w:ind w:right="49" w:firstLine="283"/>
              <w:jc w:val="both"/>
              <w:rPr>
                <w:rFonts w:ascii="Times New Roman" w:hAnsi="Times New Roman" w:cs="Times New Roman"/>
                <w:color w:val="000000"/>
                <w:sz w:val="20"/>
                <w:szCs w:val="20"/>
                <w:lang w:val="es-CO"/>
              </w:rPr>
            </w:pPr>
            <w:r w:rsidRPr="00B06B32">
              <w:rPr>
                <w:rFonts w:ascii="Times New Roman" w:hAnsi="Times New Roman" w:cs="Times New Roman"/>
                <w:b/>
                <w:bCs/>
                <w:color w:val="000000"/>
                <w:sz w:val="20"/>
                <w:szCs w:val="20"/>
                <w:lang w:val="es-ES_tradnl"/>
              </w:rPr>
              <w:t>Circunscripción 4</w:t>
            </w:r>
          </w:p>
          <w:p w14:paraId="06C8E1D2" w14:textId="77777777" w:rsidR="00FC205E" w:rsidRPr="00B06B32" w:rsidRDefault="00FC205E" w:rsidP="00FC205E">
            <w:pPr>
              <w:spacing w:before="57" w:after="45"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color w:val="000000"/>
                <w:sz w:val="20"/>
                <w:szCs w:val="20"/>
                <w:lang w:val="es-ES_tradnl"/>
              </w:rPr>
              <w:t>Constituida por 8 municipios de Norte de Santander: Convención, El Carmen, El Tarra, </w:t>
            </w:r>
            <w:proofErr w:type="spellStart"/>
            <w:r w:rsidRPr="00B06B32">
              <w:rPr>
                <w:rFonts w:ascii="Times New Roman" w:hAnsi="Times New Roman" w:cs="Times New Roman"/>
                <w:color w:val="000000"/>
                <w:sz w:val="20"/>
                <w:szCs w:val="20"/>
                <w:lang w:val="es-ES_tradnl"/>
              </w:rPr>
              <w:t>Hacarí</w:t>
            </w:r>
            <w:proofErr w:type="spellEnd"/>
            <w:r w:rsidRPr="00B06B32">
              <w:rPr>
                <w:rFonts w:ascii="Times New Roman" w:hAnsi="Times New Roman" w:cs="Times New Roman"/>
                <w:color w:val="000000"/>
                <w:sz w:val="20"/>
                <w:szCs w:val="20"/>
                <w:lang w:val="es-ES_tradnl"/>
              </w:rPr>
              <w:t>, San Calixto, </w:t>
            </w:r>
            <w:proofErr w:type="spellStart"/>
            <w:r w:rsidRPr="00B06B32">
              <w:rPr>
                <w:rFonts w:ascii="Times New Roman" w:hAnsi="Times New Roman" w:cs="Times New Roman"/>
                <w:color w:val="000000"/>
                <w:sz w:val="20"/>
                <w:szCs w:val="20"/>
                <w:lang w:val="es-ES_tradnl"/>
              </w:rPr>
              <w:t>Sardinata</w:t>
            </w:r>
            <w:proofErr w:type="spellEnd"/>
            <w:r w:rsidRPr="00B06B32">
              <w:rPr>
                <w:rFonts w:ascii="Times New Roman" w:hAnsi="Times New Roman" w:cs="Times New Roman"/>
                <w:color w:val="000000"/>
                <w:sz w:val="20"/>
                <w:szCs w:val="20"/>
                <w:lang w:val="es-ES_tradnl"/>
              </w:rPr>
              <w:t>, </w:t>
            </w:r>
            <w:proofErr w:type="spellStart"/>
            <w:r w:rsidRPr="00B06B32">
              <w:rPr>
                <w:rFonts w:ascii="Times New Roman" w:hAnsi="Times New Roman" w:cs="Times New Roman"/>
                <w:color w:val="000000"/>
                <w:sz w:val="20"/>
                <w:szCs w:val="20"/>
                <w:lang w:val="es-ES_tradnl"/>
              </w:rPr>
              <w:t>Teorama</w:t>
            </w:r>
            <w:proofErr w:type="spellEnd"/>
            <w:r w:rsidRPr="00B06B32">
              <w:rPr>
                <w:rFonts w:ascii="Times New Roman" w:hAnsi="Times New Roman" w:cs="Times New Roman"/>
                <w:color w:val="000000"/>
                <w:sz w:val="20"/>
                <w:szCs w:val="20"/>
                <w:lang w:val="es-ES_tradnl"/>
              </w:rPr>
              <w:t> y </w:t>
            </w:r>
            <w:proofErr w:type="spellStart"/>
            <w:r w:rsidRPr="00B06B32">
              <w:rPr>
                <w:rFonts w:ascii="Times New Roman" w:hAnsi="Times New Roman" w:cs="Times New Roman"/>
                <w:color w:val="000000"/>
                <w:sz w:val="20"/>
                <w:szCs w:val="20"/>
                <w:lang w:val="es-ES_tradnl"/>
              </w:rPr>
              <w:t>Tibú</w:t>
            </w:r>
            <w:proofErr w:type="spellEnd"/>
            <w:r w:rsidRPr="00B06B32">
              <w:rPr>
                <w:rFonts w:ascii="Times New Roman" w:hAnsi="Times New Roman" w:cs="Times New Roman"/>
                <w:color w:val="000000"/>
                <w:sz w:val="20"/>
                <w:szCs w:val="20"/>
                <w:lang w:val="es-ES_tradnl"/>
              </w:rPr>
              <w:t>.</w:t>
            </w:r>
          </w:p>
          <w:p w14:paraId="638BDDAC" w14:textId="77777777" w:rsidR="00FC205E" w:rsidRPr="00B06B32" w:rsidRDefault="00FC205E" w:rsidP="00FC205E">
            <w:pPr>
              <w:spacing w:before="57" w:after="45" w:line="270" w:lineRule="atLeast"/>
              <w:ind w:right="49" w:firstLine="283"/>
              <w:jc w:val="both"/>
              <w:rPr>
                <w:rFonts w:ascii="Times New Roman" w:hAnsi="Times New Roman" w:cs="Times New Roman"/>
                <w:color w:val="000000"/>
                <w:sz w:val="20"/>
                <w:szCs w:val="20"/>
                <w:lang w:val="es-CO"/>
              </w:rPr>
            </w:pPr>
          </w:p>
          <w:p w14:paraId="07C40C05" w14:textId="77777777" w:rsidR="00FC205E" w:rsidRPr="00B06B32" w:rsidRDefault="00FC205E" w:rsidP="00FC205E">
            <w:pPr>
              <w:spacing w:before="57" w:after="45" w:line="270" w:lineRule="atLeast"/>
              <w:ind w:right="49" w:firstLine="283"/>
              <w:jc w:val="both"/>
              <w:rPr>
                <w:rFonts w:ascii="Times New Roman" w:hAnsi="Times New Roman" w:cs="Times New Roman"/>
                <w:color w:val="000000"/>
                <w:sz w:val="20"/>
                <w:szCs w:val="20"/>
                <w:lang w:val="es-CO"/>
              </w:rPr>
            </w:pPr>
            <w:r w:rsidRPr="00B06B32">
              <w:rPr>
                <w:rFonts w:ascii="Times New Roman" w:hAnsi="Times New Roman" w:cs="Times New Roman"/>
                <w:b/>
                <w:bCs/>
                <w:color w:val="000000"/>
                <w:sz w:val="20"/>
                <w:szCs w:val="20"/>
                <w:lang w:val="es-ES_tradnl"/>
              </w:rPr>
              <w:t>Circunscripción 5</w:t>
            </w:r>
          </w:p>
          <w:p w14:paraId="070DCAF3" w14:textId="0D77CB4C" w:rsidR="00FC205E" w:rsidRPr="00B06B32" w:rsidRDefault="00FC205E" w:rsidP="00FC205E">
            <w:pPr>
              <w:spacing w:before="57" w:after="45"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color w:val="000000"/>
                <w:sz w:val="20"/>
                <w:szCs w:val="20"/>
                <w:lang w:val="es-ES_tradnl"/>
              </w:rPr>
              <w:t xml:space="preserve">Municipios del departamento del Caquetá: </w:t>
            </w:r>
            <w:r w:rsidR="00E14962" w:rsidRPr="00B6276C">
              <w:rPr>
                <w:rFonts w:ascii="Times New Roman" w:hAnsi="Times New Roman" w:cs="Times New Roman"/>
                <w:color w:val="000000"/>
                <w:sz w:val="20"/>
                <w:szCs w:val="20"/>
                <w:lang w:val="es-ES_tradnl"/>
              </w:rPr>
              <w:t xml:space="preserve">Florencia, </w:t>
            </w:r>
            <w:r w:rsidRPr="00B06B32">
              <w:rPr>
                <w:rFonts w:ascii="Times New Roman" w:hAnsi="Times New Roman" w:cs="Times New Roman"/>
                <w:color w:val="000000"/>
                <w:sz w:val="20"/>
                <w:szCs w:val="20"/>
                <w:lang w:val="es-ES_tradnl"/>
              </w:rPr>
              <w:t>Albania, Belén de los </w:t>
            </w:r>
            <w:proofErr w:type="spellStart"/>
            <w:r w:rsidRPr="00B06B32">
              <w:rPr>
                <w:rFonts w:ascii="Times New Roman" w:hAnsi="Times New Roman" w:cs="Times New Roman"/>
                <w:color w:val="000000"/>
                <w:sz w:val="20"/>
                <w:szCs w:val="20"/>
                <w:lang w:val="es-ES_tradnl"/>
              </w:rPr>
              <w:t>Andaquíes</w:t>
            </w:r>
            <w:proofErr w:type="spellEnd"/>
            <w:r w:rsidRPr="00B06B32">
              <w:rPr>
                <w:rFonts w:ascii="Times New Roman" w:hAnsi="Times New Roman" w:cs="Times New Roman"/>
                <w:color w:val="000000"/>
                <w:sz w:val="20"/>
                <w:szCs w:val="20"/>
                <w:lang w:val="es-ES_tradnl"/>
              </w:rPr>
              <w:t>, Cartagena del </w:t>
            </w:r>
            <w:proofErr w:type="spellStart"/>
            <w:r w:rsidRPr="00B06B32">
              <w:rPr>
                <w:rFonts w:ascii="Times New Roman" w:hAnsi="Times New Roman" w:cs="Times New Roman"/>
                <w:color w:val="000000"/>
                <w:sz w:val="20"/>
                <w:szCs w:val="20"/>
                <w:lang w:val="es-ES_tradnl"/>
              </w:rPr>
              <w:t>Chairá</w:t>
            </w:r>
            <w:proofErr w:type="spellEnd"/>
            <w:r w:rsidRPr="00B06B32">
              <w:rPr>
                <w:rFonts w:ascii="Times New Roman" w:hAnsi="Times New Roman" w:cs="Times New Roman"/>
                <w:color w:val="000000"/>
                <w:sz w:val="20"/>
                <w:szCs w:val="20"/>
                <w:lang w:val="es-ES_tradnl"/>
              </w:rPr>
              <w:t>, </w:t>
            </w:r>
            <w:proofErr w:type="spellStart"/>
            <w:r w:rsidRPr="00B06B32">
              <w:rPr>
                <w:rFonts w:ascii="Times New Roman" w:hAnsi="Times New Roman" w:cs="Times New Roman"/>
                <w:color w:val="000000"/>
                <w:sz w:val="20"/>
                <w:szCs w:val="20"/>
                <w:lang w:val="es-ES_tradnl"/>
              </w:rPr>
              <w:t>Curillo</w:t>
            </w:r>
            <w:proofErr w:type="spellEnd"/>
            <w:r w:rsidRPr="00B06B32">
              <w:rPr>
                <w:rFonts w:ascii="Times New Roman" w:hAnsi="Times New Roman" w:cs="Times New Roman"/>
                <w:color w:val="000000"/>
                <w:sz w:val="20"/>
                <w:szCs w:val="20"/>
                <w:lang w:val="es-ES_tradnl"/>
              </w:rPr>
              <w:t xml:space="preserve">, El Doncello, El Paujil, </w:t>
            </w:r>
            <w:r w:rsidRPr="00B06B32">
              <w:rPr>
                <w:rFonts w:ascii="Times New Roman" w:hAnsi="Times New Roman" w:cs="Times New Roman"/>
                <w:color w:val="000000"/>
                <w:sz w:val="20"/>
                <w:szCs w:val="20"/>
                <w:lang w:val="es-ES_tradnl"/>
              </w:rPr>
              <w:lastRenderedPageBreak/>
              <w:t>Montañita, Milán, Morelia, Puerto Rico, San José de Fragua, San Vicente del Caguán, Solano, Solita y Valparaíso, y el municipio de Algeciras del departamento del Huila.</w:t>
            </w:r>
          </w:p>
          <w:p w14:paraId="372F896B" w14:textId="77777777" w:rsidR="00FC205E" w:rsidRPr="00B06B32" w:rsidRDefault="00FC205E" w:rsidP="00FC205E">
            <w:pPr>
              <w:spacing w:before="57" w:after="45" w:line="270" w:lineRule="atLeast"/>
              <w:ind w:right="49" w:firstLine="283"/>
              <w:jc w:val="both"/>
              <w:rPr>
                <w:rFonts w:ascii="Times New Roman" w:hAnsi="Times New Roman" w:cs="Times New Roman"/>
                <w:color w:val="000000"/>
                <w:sz w:val="20"/>
                <w:szCs w:val="20"/>
                <w:lang w:val="es-CO"/>
              </w:rPr>
            </w:pPr>
          </w:p>
          <w:p w14:paraId="35B7B01A"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CO"/>
              </w:rPr>
            </w:pPr>
            <w:r w:rsidRPr="00B06B32">
              <w:rPr>
                <w:rFonts w:ascii="Times New Roman" w:hAnsi="Times New Roman" w:cs="Times New Roman"/>
                <w:b/>
                <w:bCs/>
                <w:color w:val="000000"/>
                <w:sz w:val="20"/>
                <w:szCs w:val="20"/>
                <w:lang w:val="es-ES_tradnl"/>
              </w:rPr>
              <w:t>Circunscripción 6</w:t>
            </w:r>
          </w:p>
          <w:p w14:paraId="62EBB44D"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color w:val="000000"/>
                <w:sz w:val="20"/>
                <w:szCs w:val="20"/>
                <w:lang w:val="es-ES_tradnl"/>
              </w:rPr>
              <w:t>Municipios del departamento de Chocó: Bojayá, Medio Atrato, Istmina, Medio San Juan, Litoral de San Juan, Novita, </w:t>
            </w:r>
            <w:proofErr w:type="spellStart"/>
            <w:r w:rsidRPr="00B06B32">
              <w:rPr>
                <w:rFonts w:ascii="Times New Roman" w:hAnsi="Times New Roman" w:cs="Times New Roman"/>
                <w:color w:val="000000"/>
                <w:sz w:val="20"/>
                <w:szCs w:val="20"/>
                <w:lang w:val="es-ES_tradnl"/>
              </w:rPr>
              <w:t>Sipí</w:t>
            </w:r>
            <w:proofErr w:type="spellEnd"/>
            <w:r w:rsidRPr="00B06B32">
              <w:rPr>
                <w:rFonts w:ascii="Times New Roman" w:hAnsi="Times New Roman" w:cs="Times New Roman"/>
                <w:color w:val="000000"/>
                <w:sz w:val="20"/>
                <w:szCs w:val="20"/>
                <w:lang w:val="es-ES_tradnl"/>
              </w:rPr>
              <w:t>, </w:t>
            </w:r>
            <w:proofErr w:type="spellStart"/>
            <w:r w:rsidRPr="00B06B32">
              <w:rPr>
                <w:rFonts w:ascii="Times New Roman" w:hAnsi="Times New Roman" w:cs="Times New Roman"/>
                <w:color w:val="000000"/>
                <w:sz w:val="20"/>
                <w:szCs w:val="20"/>
                <w:lang w:val="es-ES_tradnl"/>
              </w:rPr>
              <w:t>Acandí</w:t>
            </w:r>
            <w:proofErr w:type="spellEnd"/>
            <w:r w:rsidRPr="00B06B32">
              <w:rPr>
                <w:rFonts w:ascii="Times New Roman" w:hAnsi="Times New Roman" w:cs="Times New Roman"/>
                <w:color w:val="000000"/>
                <w:sz w:val="20"/>
                <w:szCs w:val="20"/>
                <w:lang w:val="es-ES_tradnl"/>
              </w:rPr>
              <w:t xml:space="preserve">, Carmen del Darién, </w:t>
            </w:r>
            <w:proofErr w:type="spellStart"/>
            <w:r w:rsidRPr="00B06B32">
              <w:rPr>
                <w:rFonts w:ascii="Times New Roman" w:hAnsi="Times New Roman" w:cs="Times New Roman"/>
                <w:color w:val="000000"/>
                <w:sz w:val="20"/>
                <w:szCs w:val="20"/>
                <w:lang w:val="es-ES_tradnl"/>
              </w:rPr>
              <w:t>Riosucio</w:t>
            </w:r>
            <w:proofErr w:type="spellEnd"/>
            <w:r w:rsidRPr="00B06B32">
              <w:rPr>
                <w:rFonts w:ascii="Times New Roman" w:hAnsi="Times New Roman" w:cs="Times New Roman"/>
                <w:color w:val="000000"/>
                <w:sz w:val="20"/>
                <w:szCs w:val="20"/>
                <w:lang w:val="es-ES_tradnl"/>
              </w:rPr>
              <w:t>, </w:t>
            </w:r>
            <w:proofErr w:type="spellStart"/>
            <w:r w:rsidRPr="00B06B32">
              <w:rPr>
                <w:rFonts w:ascii="Times New Roman" w:hAnsi="Times New Roman" w:cs="Times New Roman"/>
                <w:color w:val="000000"/>
                <w:sz w:val="20"/>
                <w:szCs w:val="20"/>
                <w:lang w:val="es-ES_tradnl"/>
              </w:rPr>
              <w:t>Unguía</w:t>
            </w:r>
            <w:proofErr w:type="spellEnd"/>
            <w:r w:rsidRPr="00B06B32">
              <w:rPr>
                <w:rFonts w:ascii="Times New Roman" w:hAnsi="Times New Roman" w:cs="Times New Roman"/>
                <w:color w:val="000000"/>
                <w:sz w:val="20"/>
                <w:szCs w:val="20"/>
                <w:lang w:val="es-ES_tradnl"/>
              </w:rPr>
              <w:t>, </w:t>
            </w:r>
            <w:proofErr w:type="spellStart"/>
            <w:r w:rsidRPr="00B06B32">
              <w:rPr>
                <w:rFonts w:ascii="Times New Roman" w:hAnsi="Times New Roman" w:cs="Times New Roman"/>
                <w:color w:val="000000"/>
                <w:sz w:val="20"/>
                <w:szCs w:val="20"/>
                <w:lang w:val="es-ES_tradnl"/>
              </w:rPr>
              <w:t>Condoto</w:t>
            </w:r>
            <w:proofErr w:type="spellEnd"/>
            <w:r w:rsidRPr="00B06B32">
              <w:rPr>
                <w:rFonts w:ascii="Times New Roman" w:hAnsi="Times New Roman" w:cs="Times New Roman"/>
                <w:color w:val="000000"/>
                <w:sz w:val="20"/>
                <w:szCs w:val="20"/>
                <w:lang w:val="es-ES_tradnl"/>
              </w:rPr>
              <w:t> y dos municipios de Antioquia, Vigía del Fuerte y </w:t>
            </w:r>
            <w:proofErr w:type="spellStart"/>
            <w:r w:rsidRPr="00B06B32">
              <w:rPr>
                <w:rFonts w:ascii="Times New Roman" w:hAnsi="Times New Roman" w:cs="Times New Roman"/>
                <w:color w:val="000000"/>
                <w:sz w:val="20"/>
                <w:szCs w:val="20"/>
                <w:lang w:val="es-ES_tradnl"/>
              </w:rPr>
              <w:t>Murindó</w:t>
            </w:r>
            <w:proofErr w:type="spellEnd"/>
            <w:r w:rsidRPr="00B06B32">
              <w:rPr>
                <w:rFonts w:ascii="Times New Roman" w:hAnsi="Times New Roman" w:cs="Times New Roman"/>
                <w:color w:val="000000"/>
                <w:sz w:val="20"/>
                <w:szCs w:val="20"/>
                <w:lang w:val="es-ES_tradnl"/>
              </w:rPr>
              <w:t>.</w:t>
            </w:r>
          </w:p>
          <w:p w14:paraId="0770EC88"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CO"/>
              </w:rPr>
            </w:pPr>
          </w:p>
          <w:p w14:paraId="122EC8DE"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CO"/>
              </w:rPr>
            </w:pPr>
            <w:r w:rsidRPr="00B06B32">
              <w:rPr>
                <w:rFonts w:ascii="Times New Roman" w:hAnsi="Times New Roman" w:cs="Times New Roman"/>
                <w:b/>
                <w:bCs/>
                <w:color w:val="000000"/>
                <w:sz w:val="20"/>
                <w:szCs w:val="20"/>
                <w:lang w:val="es-ES_tradnl"/>
              </w:rPr>
              <w:t>Circunscripción 7</w:t>
            </w:r>
          </w:p>
          <w:p w14:paraId="27DCAD9D"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color w:val="000000"/>
                <w:sz w:val="20"/>
                <w:szCs w:val="20"/>
                <w:lang w:val="es-ES_tradnl"/>
              </w:rPr>
              <w:t>Municipios del departamento del Meta: </w:t>
            </w:r>
            <w:proofErr w:type="spellStart"/>
            <w:r w:rsidRPr="00B06B32">
              <w:rPr>
                <w:rFonts w:ascii="Times New Roman" w:hAnsi="Times New Roman" w:cs="Times New Roman"/>
                <w:color w:val="000000"/>
                <w:sz w:val="20"/>
                <w:szCs w:val="20"/>
                <w:lang w:val="es-ES_tradnl"/>
              </w:rPr>
              <w:t>Mapiripán</w:t>
            </w:r>
            <w:proofErr w:type="spellEnd"/>
            <w:r w:rsidRPr="00B06B32">
              <w:rPr>
                <w:rFonts w:ascii="Times New Roman" w:hAnsi="Times New Roman" w:cs="Times New Roman"/>
                <w:color w:val="000000"/>
                <w:sz w:val="20"/>
                <w:szCs w:val="20"/>
                <w:lang w:val="es-ES_tradnl"/>
              </w:rPr>
              <w:t>, Mesetas, La Macarena, Uribe, Puerto Concordia, Puerto Lleras, Puerto Rico y Vistahermosa y 4 municipios del departamento del Guaviare, San José del Guaviare, Calamar, El Retorno y Miraflores.</w:t>
            </w:r>
          </w:p>
          <w:p w14:paraId="57FD2604"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CO"/>
              </w:rPr>
            </w:pPr>
          </w:p>
          <w:p w14:paraId="25A85A52"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CO"/>
              </w:rPr>
            </w:pPr>
            <w:r w:rsidRPr="00B06B32">
              <w:rPr>
                <w:rFonts w:ascii="Times New Roman" w:hAnsi="Times New Roman" w:cs="Times New Roman"/>
                <w:b/>
                <w:bCs/>
                <w:color w:val="000000"/>
                <w:sz w:val="20"/>
                <w:szCs w:val="20"/>
                <w:lang w:val="es-ES_tradnl"/>
              </w:rPr>
              <w:t>Circunscripción 8</w:t>
            </w:r>
          </w:p>
          <w:p w14:paraId="469DC0B9"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color w:val="000000"/>
                <w:sz w:val="20"/>
                <w:szCs w:val="20"/>
                <w:lang w:val="es-ES_tradnl"/>
              </w:rPr>
              <w:t>Municipios del departamento de Bolívar: Córdoba, El Carmen de Bolívar, El Guamo, María La Baja, San Jacinto, San Juan de Nepomuceno y Zambrano. Municipios de Sucre: </w:t>
            </w:r>
            <w:proofErr w:type="spellStart"/>
            <w:r w:rsidRPr="00B06B32">
              <w:rPr>
                <w:rFonts w:ascii="Times New Roman" w:hAnsi="Times New Roman" w:cs="Times New Roman"/>
                <w:color w:val="000000"/>
                <w:sz w:val="20"/>
                <w:szCs w:val="20"/>
                <w:lang w:val="es-ES_tradnl"/>
              </w:rPr>
              <w:t>Colosó</w:t>
            </w:r>
            <w:proofErr w:type="spellEnd"/>
            <w:r w:rsidRPr="00B06B32">
              <w:rPr>
                <w:rFonts w:ascii="Times New Roman" w:hAnsi="Times New Roman" w:cs="Times New Roman"/>
                <w:color w:val="000000"/>
                <w:sz w:val="20"/>
                <w:szCs w:val="20"/>
                <w:lang w:val="es-ES_tradnl"/>
              </w:rPr>
              <w:t>, Chalán, Los Palmitos, </w:t>
            </w:r>
            <w:proofErr w:type="spellStart"/>
            <w:r w:rsidRPr="00B06B32">
              <w:rPr>
                <w:rFonts w:ascii="Times New Roman" w:hAnsi="Times New Roman" w:cs="Times New Roman"/>
                <w:color w:val="000000"/>
                <w:sz w:val="20"/>
                <w:szCs w:val="20"/>
                <w:lang w:val="es-ES_tradnl"/>
              </w:rPr>
              <w:t>Morroa</w:t>
            </w:r>
            <w:proofErr w:type="spellEnd"/>
            <w:r w:rsidRPr="00B06B32">
              <w:rPr>
                <w:rFonts w:ascii="Times New Roman" w:hAnsi="Times New Roman" w:cs="Times New Roman"/>
                <w:color w:val="000000"/>
                <w:sz w:val="20"/>
                <w:szCs w:val="20"/>
                <w:lang w:val="es-ES_tradnl"/>
              </w:rPr>
              <w:t>, Ovejas, Palmito, San Onofre y </w:t>
            </w:r>
            <w:proofErr w:type="spellStart"/>
            <w:r w:rsidRPr="00B06B32">
              <w:rPr>
                <w:rFonts w:ascii="Times New Roman" w:hAnsi="Times New Roman" w:cs="Times New Roman"/>
                <w:color w:val="000000"/>
                <w:sz w:val="20"/>
                <w:szCs w:val="20"/>
                <w:lang w:val="es-ES_tradnl"/>
              </w:rPr>
              <w:t>Toluviejo</w:t>
            </w:r>
            <w:proofErr w:type="spellEnd"/>
            <w:r w:rsidRPr="00B06B32">
              <w:rPr>
                <w:rFonts w:ascii="Times New Roman" w:hAnsi="Times New Roman" w:cs="Times New Roman"/>
                <w:color w:val="000000"/>
                <w:sz w:val="20"/>
                <w:szCs w:val="20"/>
                <w:lang w:val="es-ES_tradnl"/>
              </w:rPr>
              <w:t>.</w:t>
            </w:r>
          </w:p>
          <w:p w14:paraId="2CF7573E"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CO"/>
              </w:rPr>
            </w:pPr>
          </w:p>
          <w:p w14:paraId="27DABDCA"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CO"/>
              </w:rPr>
            </w:pPr>
            <w:r w:rsidRPr="00B06B32">
              <w:rPr>
                <w:rFonts w:ascii="Times New Roman" w:hAnsi="Times New Roman" w:cs="Times New Roman"/>
                <w:b/>
                <w:bCs/>
                <w:color w:val="000000"/>
                <w:sz w:val="20"/>
                <w:szCs w:val="20"/>
                <w:lang w:val="es-ES_tradnl"/>
              </w:rPr>
              <w:t>Circunscripción 9</w:t>
            </w:r>
          </w:p>
          <w:p w14:paraId="0DAFC72D"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color w:val="000000"/>
                <w:sz w:val="20"/>
                <w:szCs w:val="20"/>
                <w:lang w:val="es-ES_tradnl"/>
              </w:rPr>
              <w:t>Municipios del Cauca: Guapi, López de </w:t>
            </w:r>
            <w:proofErr w:type="spellStart"/>
            <w:r w:rsidRPr="00B06B32">
              <w:rPr>
                <w:rFonts w:ascii="Times New Roman" w:hAnsi="Times New Roman" w:cs="Times New Roman"/>
                <w:color w:val="000000"/>
                <w:sz w:val="20"/>
                <w:szCs w:val="20"/>
                <w:lang w:val="es-ES_tradnl"/>
              </w:rPr>
              <w:t>Micay</w:t>
            </w:r>
            <w:proofErr w:type="spellEnd"/>
            <w:r w:rsidRPr="00B06B32">
              <w:rPr>
                <w:rFonts w:ascii="Times New Roman" w:hAnsi="Times New Roman" w:cs="Times New Roman"/>
                <w:color w:val="000000"/>
                <w:sz w:val="20"/>
                <w:szCs w:val="20"/>
                <w:lang w:val="es-ES_tradnl"/>
              </w:rPr>
              <w:t> y </w:t>
            </w:r>
            <w:proofErr w:type="spellStart"/>
            <w:r w:rsidRPr="00B06B32">
              <w:rPr>
                <w:rFonts w:ascii="Times New Roman" w:hAnsi="Times New Roman" w:cs="Times New Roman"/>
                <w:color w:val="000000"/>
                <w:sz w:val="20"/>
                <w:szCs w:val="20"/>
                <w:lang w:val="es-ES_tradnl"/>
              </w:rPr>
              <w:t>Timbiquí</w:t>
            </w:r>
            <w:proofErr w:type="spellEnd"/>
            <w:r w:rsidRPr="00B06B32">
              <w:rPr>
                <w:rFonts w:ascii="Times New Roman" w:hAnsi="Times New Roman" w:cs="Times New Roman"/>
                <w:color w:val="000000"/>
                <w:sz w:val="20"/>
                <w:szCs w:val="20"/>
                <w:lang w:val="es-ES_tradnl"/>
              </w:rPr>
              <w:t>, Buenaventura, del departamento del Valle del Cauca.</w:t>
            </w:r>
          </w:p>
          <w:p w14:paraId="2B78C631"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CO"/>
              </w:rPr>
            </w:pPr>
          </w:p>
          <w:p w14:paraId="53580C28"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CO"/>
              </w:rPr>
            </w:pPr>
            <w:r w:rsidRPr="00B06B32">
              <w:rPr>
                <w:rFonts w:ascii="Times New Roman" w:hAnsi="Times New Roman" w:cs="Times New Roman"/>
                <w:b/>
                <w:bCs/>
                <w:color w:val="000000"/>
                <w:sz w:val="20"/>
                <w:szCs w:val="20"/>
                <w:lang w:val="es-ES_tradnl"/>
              </w:rPr>
              <w:t>Circunscripción 10</w:t>
            </w:r>
          </w:p>
          <w:p w14:paraId="73D749DF"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color w:val="000000"/>
                <w:sz w:val="20"/>
                <w:szCs w:val="20"/>
                <w:lang w:val="es-ES_tradnl"/>
              </w:rPr>
              <w:t xml:space="preserve">Está constituida por 11 municipios del departamento de Nariño: Barbacoas, El </w:t>
            </w:r>
            <w:r w:rsidRPr="00B06B32">
              <w:rPr>
                <w:rFonts w:ascii="Times New Roman" w:hAnsi="Times New Roman" w:cs="Times New Roman"/>
                <w:color w:val="000000"/>
                <w:sz w:val="20"/>
                <w:szCs w:val="20"/>
                <w:lang w:val="es-ES_tradnl"/>
              </w:rPr>
              <w:lastRenderedPageBreak/>
              <w:t>Charco, La Tola, </w:t>
            </w:r>
            <w:proofErr w:type="spellStart"/>
            <w:r w:rsidRPr="00B06B32">
              <w:rPr>
                <w:rFonts w:ascii="Times New Roman" w:hAnsi="Times New Roman" w:cs="Times New Roman"/>
                <w:color w:val="000000"/>
                <w:sz w:val="20"/>
                <w:szCs w:val="20"/>
                <w:lang w:val="es-ES_tradnl"/>
              </w:rPr>
              <w:t>Maguí</w:t>
            </w:r>
            <w:proofErr w:type="spellEnd"/>
            <w:r w:rsidRPr="00B06B32">
              <w:rPr>
                <w:rFonts w:ascii="Times New Roman" w:hAnsi="Times New Roman" w:cs="Times New Roman"/>
                <w:color w:val="000000"/>
                <w:sz w:val="20"/>
                <w:szCs w:val="20"/>
                <w:lang w:val="es-ES_tradnl"/>
              </w:rPr>
              <w:t>, Mosquera, Olaya Herrera, Francisco Pizarro, Ricaurte, Roberto Payán, Santa Bárbara y Tumaco.</w:t>
            </w:r>
          </w:p>
          <w:p w14:paraId="2539ED12"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CO"/>
              </w:rPr>
            </w:pPr>
          </w:p>
          <w:p w14:paraId="3A488529"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CO"/>
              </w:rPr>
            </w:pPr>
            <w:r w:rsidRPr="00B06B32">
              <w:rPr>
                <w:rFonts w:ascii="Times New Roman" w:hAnsi="Times New Roman" w:cs="Times New Roman"/>
                <w:b/>
                <w:bCs/>
                <w:color w:val="000000"/>
                <w:sz w:val="20"/>
                <w:szCs w:val="20"/>
                <w:lang w:val="es-ES_tradnl"/>
              </w:rPr>
              <w:t>Circunscripción 11</w:t>
            </w:r>
          </w:p>
          <w:p w14:paraId="0B294386"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CO"/>
              </w:rPr>
            </w:pPr>
            <w:r w:rsidRPr="00B06B32">
              <w:rPr>
                <w:rFonts w:ascii="Times New Roman" w:hAnsi="Times New Roman" w:cs="Times New Roman"/>
                <w:color w:val="000000"/>
                <w:sz w:val="20"/>
                <w:szCs w:val="20"/>
                <w:lang w:val="es-ES_tradnl"/>
              </w:rPr>
              <w:t>Municipios del departamento del Putumayo: Orito, Puerto Asís, Puerto Caicedo, Puerto Guzmán, Puerto </w:t>
            </w:r>
            <w:proofErr w:type="spellStart"/>
            <w:r w:rsidRPr="00B06B32">
              <w:rPr>
                <w:rFonts w:ascii="Times New Roman" w:hAnsi="Times New Roman" w:cs="Times New Roman"/>
                <w:color w:val="000000"/>
                <w:sz w:val="20"/>
                <w:szCs w:val="20"/>
                <w:lang w:val="es-ES_tradnl"/>
              </w:rPr>
              <w:t>Leguízamo</w:t>
            </w:r>
            <w:proofErr w:type="spellEnd"/>
            <w:r w:rsidRPr="00B06B32">
              <w:rPr>
                <w:rFonts w:ascii="Times New Roman" w:hAnsi="Times New Roman" w:cs="Times New Roman"/>
                <w:color w:val="000000"/>
                <w:sz w:val="20"/>
                <w:szCs w:val="20"/>
                <w:lang w:val="es-ES_tradnl"/>
              </w:rPr>
              <w:t>, San Miguel, Valle del </w:t>
            </w:r>
            <w:proofErr w:type="spellStart"/>
            <w:r w:rsidRPr="00B06B32">
              <w:rPr>
                <w:rFonts w:ascii="Times New Roman" w:hAnsi="Times New Roman" w:cs="Times New Roman"/>
                <w:color w:val="000000"/>
                <w:sz w:val="20"/>
                <w:szCs w:val="20"/>
                <w:lang w:val="es-ES_tradnl"/>
              </w:rPr>
              <w:t>Guamuez</w:t>
            </w:r>
            <w:proofErr w:type="spellEnd"/>
            <w:r w:rsidRPr="00B06B32">
              <w:rPr>
                <w:rFonts w:ascii="Times New Roman" w:hAnsi="Times New Roman" w:cs="Times New Roman"/>
                <w:color w:val="000000"/>
                <w:sz w:val="20"/>
                <w:szCs w:val="20"/>
                <w:lang w:val="es-ES_tradnl"/>
              </w:rPr>
              <w:t> y </w:t>
            </w:r>
            <w:proofErr w:type="spellStart"/>
            <w:r w:rsidRPr="00B06B32">
              <w:rPr>
                <w:rFonts w:ascii="Times New Roman" w:hAnsi="Times New Roman" w:cs="Times New Roman"/>
                <w:color w:val="000000"/>
                <w:sz w:val="20"/>
                <w:szCs w:val="20"/>
                <w:lang w:val="es-ES_tradnl"/>
              </w:rPr>
              <w:t>Villagarzón</w:t>
            </w:r>
            <w:proofErr w:type="spellEnd"/>
            <w:r w:rsidRPr="00B06B32">
              <w:rPr>
                <w:rFonts w:ascii="Times New Roman" w:hAnsi="Times New Roman" w:cs="Times New Roman"/>
                <w:color w:val="000000"/>
                <w:sz w:val="20"/>
                <w:szCs w:val="20"/>
                <w:lang w:val="es-ES_tradnl"/>
              </w:rPr>
              <w:t>.</w:t>
            </w:r>
          </w:p>
          <w:p w14:paraId="4910260C"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CO"/>
              </w:rPr>
            </w:pPr>
            <w:r w:rsidRPr="00B06B32">
              <w:rPr>
                <w:rFonts w:ascii="Times New Roman" w:hAnsi="Times New Roman" w:cs="Times New Roman"/>
                <w:b/>
                <w:bCs/>
                <w:color w:val="000000"/>
                <w:sz w:val="20"/>
                <w:szCs w:val="20"/>
                <w:lang w:val="es-ES_tradnl"/>
              </w:rPr>
              <w:t>Circunscripción 12</w:t>
            </w:r>
          </w:p>
          <w:p w14:paraId="0B90874F" w14:textId="5492F07A"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color w:val="000000"/>
                <w:sz w:val="20"/>
                <w:szCs w:val="20"/>
                <w:lang w:val="es-ES_tradnl"/>
              </w:rPr>
              <w:t>Municipios del Cesar: Agustín Codazzi, Becerr</w:t>
            </w:r>
            <w:r w:rsidR="002B1FBC">
              <w:rPr>
                <w:rFonts w:ascii="Times New Roman" w:hAnsi="Times New Roman" w:cs="Times New Roman"/>
                <w:color w:val="000000"/>
                <w:sz w:val="20"/>
                <w:szCs w:val="20"/>
                <w:lang w:val="es-ES_tradnl"/>
              </w:rPr>
              <w:t>il, La Jagua de </w:t>
            </w:r>
            <w:proofErr w:type="spellStart"/>
            <w:r w:rsidR="002B1FBC">
              <w:rPr>
                <w:rFonts w:ascii="Times New Roman" w:hAnsi="Times New Roman" w:cs="Times New Roman"/>
                <w:color w:val="000000"/>
                <w:sz w:val="20"/>
                <w:szCs w:val="20"/>
                <w:lang w:val="es-ES_tradnl"/>
              </w:rPr>
              <w:t>Ibirico</w:t>
            </w:r>
            <w:proofErr w:type="spellEnd"/>
            <w:r w:rsidR="002B1FBC">
              <w:rPr>
                <w:rFonts w:ascii="Times New Roman" w:hAnsi="Times New Roman" w:cs="Times New Roman"/>
                <w:color w:val="000000"/>
                <w:sz w:val="20"/>
                <w:szCs w:val="20"/>
                <w:lang w:val="es-ES_tradnl"/>
              </w:rPr>
              <w:t>, La Paz y</w:t>
            </w:r>
            <w:r w:rsidRPr="00B06B32">
              <w:rPr>
                <w:rFonts w:ascii="Times New Roman" w:hAnsi="Times New Roman" w:cs="Times New Roman"/>
                <w:color w:val="000000"/>
                <w:sz w:val="20"/>
                <w:szCs w:val="20"/>
                <w:lang w:val="es-ES_tradnl"/>
              </w:rPr>
              <w:t xml:space="preserve"> </w:t>
            </w:r>
            <w:r w:rsidR="002B1FBC">
              <w:rPr>
                <w:rFonts w:ascii="Times New Roman" w:hAnsi="Times New Roman" w:cs="Times New Roman"/>
                <w:color w:val="000000"/>
                <w:sz w:val="20"/>
                <w:szCs w:val="20"/>
                <w:lang w:val="es-ES_tradnl"/>
              </w:rPr>
              <w:t>Pueblo Bello</w:t>
            </w:r>
            <w:r w:rsidR="000B714C">
              <w:rPr>
                <w:rFonts w:ascii="Times New Roman" w:hAnsi="Times New Roman" w:cs="Times New Roman"/>
                <w:color w:val="000000"/>
                <w:sz w:val="20"/>
                <w:szCs w:val="20"/>
                <w:lang w:val="es-ES_tradnl"/>
              </w:rPr>
              <w:t xml:space="preserve"> y </w:t>
            </w:r>
            <w:r w:rsidR="000B714C" w:rsidRPr="00314251">
              <w:rPr>
                <w:rFonts w:ascii="Times New Roman" w:hAnsi="Times New Roman" w:cs="Times New Roman"/>
                <w:color w:val="000000"/>
                <w:sz w:val="20"/>
                <w:szCs w:val="20"/>
                <w:lang w:val="es-ES_tradnl"/>
              </w:rPr>
              <w:t xml:space="preserve">Valledupar </w:t>
            </w:r>
            <w:r w:rsidRPr="00B06B32">
              <w:rPr>
                <w:rFonts w:ascii="Times New Roman" w:hAnsi="Times New Roman" w:cs="Times New Roman"/>
                <w:color w:val="000000"/>
                <w:sz w:val="20"/>
                <w:szCs w:val="20"/>
                <w:lang w:val="es-ES_tradnl"/>
              </w:rPr>
              <w:t xml:space="preserve">. Municipios de La Guajira: Dibulla, Fonseca, San Juan del Cesar. Municipios del Magdalena: Aracataca, </w:t>
            </w:r>
            <w:r w:rsidR="000B714C" w:rsidRPr="00314251">
              <w:rPr>
                <w:rFonts w:ascii="Times New Roman" w:hAnsi="Times New Roman" w:cs="Times New Roman"/>
                <w:color w:val="000000"/>
                <w:sz w:val="20"/>
                <w:szCs w:val="20"/>
                <w:lang w:val="es-ES_tradnl"/>
              </w:rPr>
              <w:t xml:space="preserve">Santa Marta, </w:t>
            </w:r>
            <w:r w:rsidRPr="00B06B32">
              <w:rPr>
                <w:rFonts w:ascii="Times New Roman" w:hAnsi="Times New Roman" w:cs="Times New Roman"/>
                <w:color w:val="000000"/>
                <w:sz w:val="20"/>
                <w:szCs w:val="20"/>
                <w:lang w:val="es-ES_tradnl"/>
              </w:rPr>
              <w:t>Ciénaga y Fundación.</w:t>
            </w:r>
          </w:p>
          <w:p w14:paraId="42A39939"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CO"/>
              </w:rPr>
            </w:pPr>
          </w:p>
          <w:p w14:paraId="1939EA0A"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CO"/>
              </w:rPr>
            </w:pPr>
            <w:r w:rsidRPr="00B06B32">
              <w:rPr>
                <w:rFonts w:ascii="Times New Roman" w:hAnsi="Times New Roman" w:cs="Times New Roman"/>
                <w:b/>
                <w:bCs/>
                <w:color w:val="000000"/>
                <w:sz w:val="20"/>
                <w:szCs w:val="20"/>
                <w:lang w:val="es-ES_tradnl"/>
              </w:rPr>
              <w:t>Circunscripción 13</w:t>
            </w:r>
          </w:p>
          <w:p w14:paraId="5DD43C4D"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color w:val="000000"/>
                <w:sz w:val="20"/>
                <w:szCs w:val="20"/>
                <w:lang w:val="es-ES_tradnl"/>
              </w:rPr>
              <w:t>Municipios del departamento de Bolívar: Arenal, Cantagallo, Morales, San Pablo, Santa Rosa del Sur y </w:t>
            </w:r>
            <w:proofErr w:type="spellStart"/>
            <w:r w:rsidRPr="00B06B32">
              <w:rPr>
                <w:rFonts w:ascii="Times New Roman" w:hAnsi="Times New Roman" w:cs="Times New Roman"/>
                <w:color w:val="000000"/>
                <w:sz w:val="20"/>
                <w:szCs w:val="20"/>
                <w:lang w:val="es-ES_tradnl"/>
              </w:rPr>
              <w:t>Simití</w:t>
            </w:r>
            <w:proofErr w:type="spellEnd"/>
            <w:r w:rsidRPr="00B06B32">
              <w:rPr>
                <w:rFonts w:ascii="Times New Roman" w:hAnsi="Times New Roman" w:cs="Times New Roman"/>
                <w:color w:val="000000"/>
                <w:sz w:val="20"/>
                <w:szCs w:val="20"/>
                <w:lang w:val="es-ES_tradnl"/>
              </w:rPr>
              <w:t> y el municipio de </w:t>
            </w:r>
            <w:proofErr w:type="spellStart"/>
            <w:r w:rsidRPr="00B06B32">
              <w:rPr>
                <w:rFonts w:ascii="Times New Roman" w:hAnsi="Times New Roman" w:cs="Times New Roman"/>
                <w:color w:val="000000"/>
                <w:sz w:val="20"/>
                <w:szCs w:val="20"/>
                <w:lang w:val="es-ES_tradnl"/>
              </w:rPr>
              <w:t>Yondó</w:t>
            </w:r>
            <w:proofErr w:type="spellEnd"/>
            <w:r w:rsidRPr="00B06B32">
              <w:rPr>
                <w:rFonts w:ascii="Times New Roman" w:hAnsi="Times New Roman" w:cs="Times New Roman"/>
                <w:color w:val="000000"/>
                <w:sz w:val="20"/>
                <w:szCs w:val="20"/>
                <w:lang w:val="es-ES_tradnl"/>
              </w:rPr>
              <w:t> del departamento de Antioquia.</w:t>
            </w:r>
          </w:p>
          <w:p w14:paraId="321A386E"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CO"/>
              </w:rPr>
            </w:pPr>
          </w:p>
          <w:p w14:paraId="32F3A15D"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CO"/>
              </w:rPr>
            </w:pPr>
            <w:r w:rsidRPr="00B06B32">
              <w:rPr>
                <w:rFonts w:ascii="Times New Roman" w:hAnsi="Times New Roman" w:cs="Times New Roman"/>
                <w:b/>
                <w:bCs/>
                <w:color w:val="000000"/>
                <w:sz w:val="20"/>
                <w:szCs w:val="20"/>
                <w:lang w:val="es-ES_tradnl"/>
              </w:rPr>
              <w:t>Circunscripción 14</w:t>
            </w:r>
          </w:p>
          <w:p w14:paraId="4782389D"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color w:val="000000"/>
                <w:sz w:val="20"/>
                <w:szCs w:val="20"/>
                <w:lang w:val="es-ES_tradnl"/>
              </w:rPr>
              <w:t>Municipios de Córdoba: Puerto Libertador, San José de </w:t>
            </w:r>
            <w:proofErr w:type="spellStart"/>
            <w:r w:rsidRPr="00B06B32">
              <w:rPr>
                <w:rFonts w:ascii="Times New Roman" w:hAnsi="Times New Roman" w:cs="Times New Roman"/>
                <w:color w:val="000000"/>
                <w:sz w:val="20"/>
                <w:szCs w:val="20"/>
                <w:lang w:val="es-ES_tradnl"/>
              </w:rPr>
              <w:t>Uré</w:t>
            </w:r>
            <w:proofErr w:type="spellEnd"/>
            <w:r w:rsidRPr="00B06B32">
              <w:rPr>
                <w:rFonts w:ascii="Times New Roman" w:hAnsi="Times New Roman" w:cs="Times New Roman"/>
                <w:color w:val="000000"/>
                <w:sz w:val="20"/>
                <w:szCs w:val="20"/>
                <w:lang w:val="es-ES_tradnl"/>
              </w:rPr>
              <w:t>, Valencia, </w:t>
            </w:r>
            <w:proofErr w:type="spellStart"/>
            <w:r w:rsidRPr="00B06B32">
              <w:rPr>
                <w:rFonts w:ascii="Times New Roman" w:hAnsi="Times New Roman" w:cs="Times New Roman"/>
                <w:color w:val="000000"/>
                <w:sz w:val="20"/>
                <w:szCs w:val="20"/>
                <w:lang w:val="es-ES_tradnl"/>
              </w:rPr>
              <w:t>Tierralta</w:t>
            </w:r>
            <w:proofErr w:type="spellEnd"/>
            <w:r w:rsidRPr="00B06B32">
              <w:rPr>
                <w:rFonts w:ascii="Times New Roman" w:hAnsi="Times New Roman" w:cs="Times New Roman"/>
                <w:color w:val="000000"/>
                <w:sz w:val="20"/>
                <w:szCs w:val="20"/>
                <w:lang w:val="es-ES_tradnl"/>
              </w:rPr>
              <w:t> y </w:t>
            </w:r>
            <w:proofErr w:type="spellStart"/>
            <w:r w:rsidRPr="00B06B32">
              <w:rPr>
                <w:rFonts w:ascii="Times New Roman" w:hAnsi="Times New Roman" w:cs="Times New Roman"/>
                <w:color w:val="000000"/>
                <w:sz w:val="20"/>
                <w:szCs w:val="20"/>
                <w:lang w:val="es-ES_tradnl"/>
              </w:rPr>
              <w:t>Montelíbano</w:t>
            </w:r>
            <w:proofErr w:type="spellEnd"/>
            <w:r w:rsidRPr="00B06B32">
              <w:rPr>
                <w:rFonts w:ascii="Times New Roman" w:hAnsi="Times New Roman" w:cs="Times New Roman"/>
                <w:color w:val="000000"/>
                <w:sz w:val="20"/>
                <w:szCs w:val="20"/>
                <w:lang w:val="es-ES_tradnl"/>
              </w:rPr>
              <w:t>.</w:t>
            </w:r>
          </w:p>
          <w:p w14:paraId="69C2B1FB"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CO"/>
              </w:rPr>
            </w:pPr>
          </w:p>
          <w:p w14:paraId="6D32C6F1"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CO"/>
              </w:rPr>
            </w:pPr>
            <w:r w:rsidRPr="00B06B32">
              <w:rPr>
                <w:rFonts w:ascii="Times New Roman" w:hAnsi="Times New Roman" w:cs="Times New Roman"/>
                <w:b/>
                <w:bCs/>
                <w:color w:val="000000"/>
                <w:sz w:val="20"/>
                <w:szCs w:val="20"/>
                <w:lang w:val="es-ES_tradnl"/>
              </w:rPr>
              <w:t>Circunscripción 15</w:t>
            </w:r>
          </w:p>
          <w:p w14:paraId="500706CF"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color w:val="000000"/>
                <w:sz w:val="20"/>
                <w:szCs w:val="20"/>
                <w:lang w:val="es-ES_tradnl"/>
              </w:rPr>
              <w:t>Municipios del departamento del Tolima: Ataco, Chaparral, Planadas y </w:t>
            </w:r>
            <w:proofErr w:type="spellStart"/>
            <w:r w:rsidRPr="00B06B32">
              <w:rPr>
                <w:rFonts w:ascii="Times New Roman" w:hAnsi="Times New Roman" w:cs="Times New Roman"/>
                <w:color w:val="000000"/>
                <w:sz w:val="20"/>
                <w:szCs w:val="20"/>
                <w:lang w:val="es-ES_tradnl"/>
              </w:rPr>
              <w:t>Rioblanco</w:t>
            </w:r>
            <w:proofErr w:type="spellEnd"/>
            <w:r w:rsidRPr="00B06B32">
              <w:rPr>
                <w:rFonts w:ascii="Times New Roman" w:hAnsi="Times New Roman" w:cs="Times New Roman"/>
                <w:color w:val="000000"/>
                <w:sz w:val="20"/>
                <w:szCs w:val="20"/>
                <w:lang w:val="es-ES_tradnl"/>
              </w:rPr>
              <w:t>.</w:t>
            </w:r>
          </w:p>
          <w:p w14:paraId="389D0565"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CO"/>
              </w:rPr>
            </w:pPr>
          </w:p>
          <w:p w14:paraId="7AE4D77E"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CO"/>
              </w:rPr>
            </w:pPr>
            <w:r w:rsidRPr="00B06B32">
              <w:rPr>
                <w:rFonts w:ascii="Times New Roman" w:hAnsi="Times New Roman" w:cs="Times New Roman"/>
                <w:b/>
                <w:bCs/>
                <w:color w:val="000000"/>
                <w:sz w:val="20"/>
                <w:szCs w:val="20"/>
                <w:lang w:val="es-ES_tradnl"/>
              </w:rPr>
              <w:t>Circunscripción 16</w:t>
            </w:r>
          </w:p>
          <w:p w14:paraId="382BFAE1"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CO"/>
              </w:rPr>
            </w:pPr>
            <w:r w:rsidRPr="00B06B32">
              <w:rPr>
                <w:rFonts w:ascii="Times New Roman" w:hAnsi="Times New Roman" w:cs="Times New Roman"/>
                <w:color w:val="000000"/>
                <w:sz w:val="20"/>
                <w:szCs w:val="20"/>
                <w:lang w:val="es-ES_tradnl"/>
              </w:rPr>
              <w:t>Municipios del departamento de Antioquia: </w:t>
            </w:r>
            <w:proofErr w:type="spellStart"/>
            <w:r w:rsidRPr="00B06B32">
              <w:rPr>
                <w:rFonts w:ascii="Times New Roman" w:hAnsi="Times New Roman" w:cs="Times New Roman"/>
                <w:color w:val="000000"/>
                <w:sz w:val="20"/>
                <w:szCs w:val="20"/>
                <w:lang w:val="es-ES_tradnl"/>
              </w:rPr>
              <w:t>Carepa</w:t>
            </w:r>
            <w:proofErr w:type="spellEnd"/>
            <w:r w:rsidRPr="00B06B32">
              <w:rPr>
                <w:rFonts w:ascii="Times New Roman" w:hAnsi="Times New Roman" w:cs="Times New Roman"/>
                <w:color w:val="000000"/>
                <w:sz w:val="20"/>
                <w:szCs w:val="20"/>
                <w:lang w:val="es-ES_tradnl"/>
              </w:rPr>
              <w:t>, </w:t>
            </w:r>
            <w:proofErr w:type="spellStart"/>
            <w:r w:rsidRPr="00B06B32">
              <w:rPr>
                <w:rFonts w:ascii="Times New Roman" w:hAnsi="Times New Roman" w:cs="Times New Roman"/>
                <w:color w:val="000000"/>
                <w:sz w:val="20"/>
                <w:szCs w:val="20"/>
                <w:lang w:val="es-ES_tradnl"/>
              </w:rPr>
              <w:t>Chigorodó</w:t>
            </w:r>
            <w:proofErr w:type="spellEnd"/>
            <w:r w:rsidRPr="00B06B32">
              <w:rPr>
                <w:rFonts w:ascii="Times New Roman" w:hAnsi="Times New Roman" w:cs="Times New Roman"/>
                <w:color w:val="000000"/>
                <w:sz w:val="20"/>
                <w:szCs w:val="20"/>
                <w:lang w:val="es-ES_tradnl"/>
              </w:rPr>
              <w:t>, </w:t>
            </w:r>
            <w:proofErr w:type="spellStart"/>
            <w:r w:rsidRPr="00B06B32">
              <w:rPr>
                <w:rFonts w:ascii="Times New Roman" w:hAnsi="Times New Roman" w:cs="Times New Roman"/>
                <w:color w:val="000000"/>
                <w:sz w:val="20"/>
                <w:szCs w:val="20"/>
                <w:lang w:val="es-ES_tradnl"/>
              </w:rPr>
              <w:t>Dabeiba</w:t>
            </w:r>
            <w:proofErr w:type="spellEnd"/>
            <w:r w:rsidRPr="00B06B32">
              <w:rPr>
                <w:rFonts w:ascii="Times New Roman" w:hAnsi="Times New Roman" w:cs="Times New Roman"/>
                <w:color w:val="000000"/>
                <w:sz w:val="20"/>
                <w:szCs w:val="20"/>
                <w:lang w:val="es-ES_tradnl"/>
              </w:rPr>
              <w:t>, </w:t>
            </w:r>
            <w:proofErr w:type="spellStart"/>
            <w:r w:rsidRPr="00B06B32">
              <w:rPr>
                <w:rFonts w:ascii="Times New Roman" w:hAnsi="Times New Roman" w:cs="Times New Roman"/>
                <w:color w:val="000000"/>
                <w:sz w:val="20"/>
                <w:szCs w:val="20"/>
                <w:lang w:val="es-ES_tradnl"/>
              </w:rPr>
              <w:t>Mutatá</w:t>
            </w:r>
            <w:proofErr w:type="spellEnd"/>
            <w:r w:rsidRPr="00B06B32">
              <w:rPr>
                <w:rFonts w:ascii="Times New Roman" w:hAnsi="Times New Roman" w:cs="Times New Roman"/>
                <w:color w:val="000000"/>
                <w:sz w:val="20"/>
                <w:szCs w:val="20"/>
                <w:lang w:val="es-ES_tradnl"/>
              </w:rPr>
              <w:t>, </w:t>
            </w:r>
            <w:proofErr w:type="spellStart"/>
            <w:r w:rsidRPr="00B06B32">
              <w:rPr>
                <w:rFonts w:ascii="Times New Roman" w:hAnsi="Times New Roman" w:cs="Times New Roman"/>
                <w:color w:val="000000"/>
                <w:sz w:val="20"/>
                <w:szCs w:val="20"/>
                <w:lang w:val="es-ES_tradnl"/>
              </w:rPr>
              <w:t>Necoclí</w:t>
            </w:r>
            <w:proofErr w:type="spellEnd"/>
            <w:r w:rsidRPr="00B06B32">
              <w:rPr>
                <w:rFonts w:ascii="Times New Roman" w:hAnsi="Times New Roman" w:cs="Times New Roman"/>
                <w:color w:val="000000"/>
                <w:sz w:val="20"/>
                <w:szCs w:val="20"/>
                <w:lang w:val="es-ES_tradnl"/>
              </w:rPr>
              <w:t xml:space="preserve">, San Pedro de </w:t>
            </w:r>
            <w:r w:rsidRPr="00B06B32">
              <w:rPr>
                <w:rFonts w:ascii="Times New Roman" w:hAnsi="Times New Roman" w:cs="Times New Roman"/>
                <w:color w:val="000000"/>
                <w:sz w:val="20"/>
                <w:szCs w:val="20"/>
                <w:lang w:val="es-ES_tradnl"/>
              </w:rPr>
              <w:lastRenderedPageBreak/>
              <w:t>Urabá, Apartadó y Turbo.</w:t>
            </w:r>
          </w:p>
          <w:p w14:paraId="0A445831" w14:textId="77777777"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lang w:val="es-ES_tradnl"/>
              </w:rPr>
            </w:pPr>
          </w:p>
          <w:p w14:paraId="7AF80A17" w14:textId="4BF38522" w:rsidR="00FC205E" w:rsidRPr="00B06B32" w:rsidRDefault="00FC205E" w:rsidP="00FC205E">
            <w:pPr>
              <w:spacing w:before="57" w:after="28" w:line="270" w:lineRule="atLeast"/>
              <w:ind w:right="49" w:firstLine="283"/>
              <w:jc w:val="both"/>
              <w:rPr>
                <w:rFonts w:ascii="Times New Roman" w:hAnsi="Times New Roman" w:cs="Times New Roman"/>
                <w:color w:val="000000"/>
                <w:sz w:val="20"/>
                <w:szCs w:val="20"/>
                <w:u w:val="single"/>
                <w:lang w:val="es-ES_tradnl"/>
              </w:rPr>
            </w:pPr>
            <w:r w:rsidRPr="00B06B32">
              <w:rPr>
                <w:rFonts w:ascii="Times New Roman" w:hAnsi="Times New Roman" w:cs="Times New Roman"/>
                <w:b/>
                <w:color w:val="000000"/>
                <w:sz w:val="20"/>
                <w:szCs w:val="20"/>
                <w:u w:val="single"/>
                <w:lang w:val="es-ES_tradnl"/>
              </w:rPr>
              <w:t>Parágrafo.</w:t>
            </w:r>
            <w:r w:rsidRPr="00B06B32">
              <w:rPr>
                <w:rFonts w:ascii="Times New Roman" w:hAnsi="Times New Roman" w:cs="Times New Roman"/>
                <w:color w:val="000000"/>
                <w:sz w:val="20"/>
                <w:szCs w:val="20"/>
                <w:u w:val="single"/>
                <w:lang w:val="es-ES_tradnl"/>
              </w:rPr>
              <w:t xml:space="preserve"> Para las elecciones de las 16 Circunscripciones Especiales de Paz, se excluirán las cabeceras municipales de cada uno de los municipios que la conforman y únicamente se habilitarán los puestos de votación y el censo electoral de la zona rural de estos. </w:t>
            </w:r>
          </w:p>
          <w:p w14:paraId="18A820B3" w14:textId="77777777" w:rsidR="00FC205E" w:rsidRPr="00B06B32" w:rsidRDefault="00FC205E" w:rsidP="00FC205E">
            <w:pPr>
              <w:spacing w:before="57" w:after="28" w:line="270" w:lineRule="atLeast"/>
              <w:ind w:right="49"/>
              <w:jc w:val="both"/>
              <w:rPr>
                <w:rFonts w:ascii="Times New Roman" w:hAnsi="Times New Roman" w:cs="Times New Roman"/>
                <w:color w:val="000000"/>
                <w:sz w:val="20"/>
                <w:szCs w:val="20"/>
                <w:u w:val="single"/>
                <w:lang w:val="es-ES_tradnl"/>
              </w:rPr>
            </w:pPr>
          </w:p>
          <w:p w14:paraId="04FB2EC0" w14:textId="77777777" w:rsidR="00FC205E" w:rsidRPr="00B06B32" w:rsidRDefault="00FC205E" w:rsidP="00FC205E">
            <w:pPr>
              <w:spacing w:before="57" w:after="28" w:line="270" w:lineRule="atLeast"/>
              <w:ind w:right="49"/>
              <w:jc w:val="both"/>
              <w:rPr>
                <w:rFonts w:ascii="Times New Roman" w:hAnsi="Times New Roman" w:cs="Times New Roman"/>
                <w:color w:val="000000"/>
                <w:sz w:val="20"/>
                <w:szCs w:val="20"/>
                <w:u w:val="single"/>
                <w:lang w:val="es-ES_tradnl"/>
              </w:rPr>
            </w:pPr>
            <w:r w:rsidRPr="00B06B32">
              <w:rPr>
                <w:rFonts w:ascii="Times New Roman" w:hAnsi="Times New Roman" w:cs="Times New Roman"/>
                <w:color w:val="000000"/>
                <w:sz w:val="20"/>
                <w:szCs w:val="20"/>
                <w:u w:val="single"/>
                <w:lang w:val="es-ES_tradnl"/>
              </w:rPr>
              <w:t xml:space="preserve">Se garantizará la participación de los habitantes de zonas rurales,  apartadas y centros poblados dispersos de estas Circunscripciones para lo cual la Registraduría Nacional del Estado Civil podrá crear nuevos puestos de votación. </w:t>
            </w:r>
          </w:p>
          <w:p w14:paraId="3F992F9B" w14:textId="77777777" w:rsidR="00A22863" w:rsidRPr="00B06B32" w:rsidRDefault="00A22863" w:rsidP="004D2C78">
            <w:pPr>
              <w:jc w:val="both"/>
              <w:rPr>
                <w:rFonts w:ascii="Times New Roman" w:hAnsi="Times New Roman" w:cs="Times New Roman"/>
                <w:sz w:val="20"/>
                <w:szCs w:val="20"/>
                <w:lang w:val="es-ES_tradnl"/>
              </w:rPr>
            </w:pPr>
          </w:p>
          <w:p w14:paraId="72C41623" w14:textId="77777777" w:rsidR="00FC205E" w:rsidRPr="00B06B32" w:rsidRDefault="00FC205E" w:rsidP="00FC205E">
            <w:pPr>
              <w:adjustRightInd w:val="0"/>
              <w:spacing w:before="57" w:after="57" w:line="288" w:lineRule="auto"/>
              <w:ind w:firstLine="283"/>
              <w:jc w:val="both"/>
              <w:textAlignment w:val="center"/>
              <w:rPr>
                <w:rFonts w:ascii="Times New Roman" w:eastAsia="Times New Roman" w:hAnsi="Times New Roman" w:cs="Times New Roman"/>
                <w:strike/>
                <w:sz w:val="20"/>
                <w:szCs w:val="20"/>
                <w:lang w:val="es-CO" w:eastAsia="es-CO"/>
              </w:rPr>
            </w:pPr>
            <w:r w:rsidRPr="00B06B32">
              <w:rPr>
                <w:rFonts w:ascii="Times New Roman" w:eastAsia="Calibri" w:hAnsi="Times New Roman" w:cs="Times New Roman"/>
                <w:strike/>
                <w:color w:val="000000"/>
                <w:sz w:val="20"/>
                <w:szCs w:val="20"/>
                <w:lang w:val="es-ES_tradnl"/>
              </w:rPr>
              <w:t>Parágrafo. Cuando el censo electoral, de acuerdo con la proyección del DANE para 2017, alguno de los municipios incluidos en estas circunscripciones supere los 50.000 ciudadanos aptos para votar, únicamente se habilitarán los puestos de votación y el censo electoral de la zona rural del correspondiente municipio y se excluirán los puestos de votación y censo electoral de la cabecera municipal.</w:t>
            </w:r>
          </w:p>
          <w:p w14:paraId="78BF32CD" w14:textId="77777777" w:rsidR="00FC205E" w:rsidRPr="00B06B32" w:rsidRDefault="00FC205E" w:rsidP="004D2C78">
            <w:pPr>
              <w:jc w:val="both"/>
              <w:rPr>
                <w:rFonts w:ascii="Times New Roman" w:hAnsi="Times New Roman" w:cs="Times New Roman"/>
                <w:sz w:val="20"/>
                <w:szCs w:val="20"/>
                <w:lang w:val="es-ES_tradnl"/>
              </w:rPr>
            </w:pPr>
          </w:p>
        </w:tc>
      </w:tr>
      <w:tr w:rsidR="00FC205E" w:rsidRPr="00B06B32" w14:paraId="13CA52EB" w14:textId="77777777" w:rsidTr="003522CC">
        <w:tc>
          <w:tcPr>
            <w:tcW w:w="2943" w:type="dxa"/>
          </w:tcPr>
          <w:p w14:paraId="7AD8C8AC" w14:textId="7C155300" w:rsidR="0040604E" w:rsidRPr="00B06B32" w:rsidRDefault="000B714C" w:rsidP="0040604E">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proofErr w:type="spellStart"/>
            <w:r>
              <w:rPr>
                <w:rFonts w:ascii="Times New Roman" w:eastAsia="Calibri" w:hAnsi="Times New Roman" w:cs="Times New Roman"/>
                <w:b/>
                <w:bCs/>
                <w:color w:val="000000"/>
                <w:sz w:val="20"/>
                <w:szCs w:val="20"/>
                <w:lang w:val="es-ES_tradnl"/>
              </w:rPr>
              <w:lastRenderedPageBreak/>
              <w:t>y</w:t>
            </w:r>
            <w:r w:rsidR="0040604E" w:rsidRPr="00B06B32">
              <w:rPr>
                <w:rFonts w:ascii="Times New Roman" w:eastAsia="Calibri" w:hAnsi="Times New Roman" w:cs="Times New Roman"/>
                <w:b/>
                <w:bCs/>
                <w:color w:val="000000"/>
                <w:sz w:val="20"/>
                <w:szCs w:val="20"/>
                <w:lang w:val="es-ES_tradnl"/>
              </w:rPr>
              <w:t>Artículo</w:t>
            </w:r>
            <w:proofErr w:type="spellEnd"/>
            <w:r w:rsidR="0040604E" w:rsidRPr="00B06B32">
              <w:rPr>
                <w:rFonts w:ascii="Times New Roman" w:eastAsia="Calibri" w:hAnsi="Times New Roman" w:cs="Times New Roman"/>
                <w:b/>
                <w:bCs/>
                <w:color w:val="000000"/>
                <w:sz w:val="20"/>
                <w:szCs w:val="20"/>
                <w:lang w:val="es-ES_tradnl"/>
              </w:rPr>
              <w:t xml:space="preserve"> transitorio XX</w:t>
            </w:r>
            <w:r w:rsidR="0040604E" w:rsidRPr="00B06B32">
              <w:rPr>
                <w:rFonts w:ascii="Times New Roman" w:eastAsia="Calibri" w:hAnsi="Times New Roman" w:cs="Times New Roman"/>
                <w:color w:val="000000"/>
                <w:sz w:val="20"/>
                <w:szCs w:val="20"/>
                <w:lang w:val="es-ES_tradnl"/>
              </w:rPr>
              <w:t xml:space="preserve">. Las Circunscripciones Transitorias Especiales de Paz contarán con reglas especiales para la inscripción y elección de candidatos. Las campañas contarán con financiación estatal especial y acceso a medios regionales. Se desarrollarán mecanismos especiales de acompañamiento para asegurar la transparencia del proceso electoral y la libertad del voto del </w:t>
            </w:r>
            <w:r w:rsidR="0040604E" w:rsidRPr="00B06B32">
              <w:rPr>
                <w:rFonts w:ascii="Times New Roman" w:eastAsia="Calibri" w:hAnsi="Times New Roman" w:cs="Times New Roman"/>
                <w:color w:val="000000"/>
                <w:sz w:val="20"/>
                <w:szCs w:val="20"/>
                <w:lang w:val="es-ES_tradnl"/>
              </w:rPr>
              <w:lastRenderedPageBreak/>
              <w:t>electorado.</w:t>
            </w:r>
          </w:p>
          <w:p w14:paraId="69976A7D" w14:textId="77777777" w:rsidR="0040604E" w:rsidRPr="00B06B32" w:rsidRDefault="0040604E" w:rsidP="0040604E">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Los candidatos solo pueden ser inscritos por organizaciones de víctimas, grupos significativos de ciudadanos, campesinos, organizaciones sociales, incluyendo las de mujeres.</w:t>
            </w:r>
          </w:p>
          <w:p w14:paraId="70DD2EED" w14:textId="77777777" w:rsidR="0040604E" w:rsidRPr="00B06B32" w:rsidRDefault="0040604E" w:rsidP="0040604E">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Cuando la circunscripción coincida en todo o en parte con sus territorios étnicos, adicionalmente podrán inscribir candidatos:</w:t>
            </w:r>
          </w:p>
          <w:p w14:paraId="705E1B0D" w14:textId="77777777" w:rsidR="0040604E" w:rsidRPr="00B06B32" w:rsidRDefault="0040604E" w:rsidP="0040604E">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a) Los consejos comunitarios;</w:t>
            </w:r>
          </w:p>
          <w:p w14:paraId="6540C3B9" w14:textId="77777777" w:rsidR="0040604E" w:rsidRPr="00B06B32" w:rsidRDefault="0040604E" w:rsidP="0040604E">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b) Los resguardos y las autoridades indígenas en sus territorios, debidamente reconocidos, en coordinación con sus respectivas organizaciones nacionales;</w:t>
            </w:r>
          </w:p>
          <w:p w14:paraId="00A16FBF" w14:textId="77777777" w:rsidR="0040604E" w:rsidRPr="00B06B32" w:rsidRDefault="0040604E" w:rsidP="0040604E">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 xml:space="preserve">c) Las </w:t>
            </w:r>
            <w:proofErr w:type="spellStart"/>
            <w:r w:rsidRPr="00B06B32">
              <w:rPr>
                <w:rFonts w:ascii="Times New Roman" w:eastAsia="Calibri" w:hAnsi="Times New Roman" w:cs="Times New Roman"/>
                <w:color w:val="000000"/>
                <w:sz w:val="20"/>
                <w:szCs w:val="20"/>
                <w:lang w:val="es-ES_tradnl"/>
              </w:rPr>
              <w:t>Kumpañy</w:t>
            </w:r>
            <w:proofErr w:type="spellEnd"/>
            <w:r w:rsidRPr="00B06B32">
              <w:rPr>
                <w:rFonts w:ascii="Times New Roman" w:eastAsia="Calibri" w:hAnsi="Times New Roman" w:cs="Times New Roman"/>
                <w:color w:val="000000"/>
                <w:sz w:val="20"/>
                <w:szCs w:val="20"/>
                <w:lang w:val="es-ES_tradnl"/>
              </w:rPr>
              <w:t xml:space="preserve"> legalmente constituidas.</w:t>
            </w:r>
          </w:p>
          <w:p w14:paraId="4C489634" w14:textId="77777777" w:rsidR="0040604E" w:rsidRPr="00B06B32" w:rsidRDefault="0040604E" w:rsidP="0040604E">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b/>
                <w:color w:val="000000"/>
                <w:sz w:val="20"/>
                <w:szCs w:val="20"/>
                <w:lang w:val="es-ES_tradnl"/>
              </w:rPr>
              <w:t>Parágrafo 1°.</w:t>
            </w:r>
            <w:r w:rsidRPr="00B06B32">
              <w:rPr>
                <w:rFonts w:ascii="Times New Roman" w:eastAsia="Calibri" w:hAnsi="Times New Roman" w:cs="Times New Roman"/>
                <w:color w:val="000000"/>
                <w:sz w:val="20"/>
                <w:szCs w:val="20"/>
                <w:lang w:val="es-ES_tradnl"/>
              </w:rPr>
              <w:t xml:space="preserve"> Los partidos y movimientos políticos que cuentan con representación en el Congreso de la República o con personería jurídica, incluido el partido o movimiento político que surja del tránsito de las Farc-EP a la actividad política legal, no podrán inscribir listas ni candidatos para estas circunscripciones. Ningún grupo significativo de ciudadanos u organización social podrá inscribir listas de candidatos para las circunscripciones de paz simultáneamente con otras circunscripciones.</w:t>
            </w:r>
          </w:p>
          <w:p w14:paraId="17B71BFD" w14:textId="77777777" w:rsidR="0040604E" w:rsidRPr="00B06B32" w:rsidRDefault="0040604E" w:rsidP="0040604E">
            <w:pPr>
              <w:adjustRightInd w:val="0"/>
              <w:spacing w:before="57" w:after="57" w:line="288" w:lineRule="auto"/>
              <w:ind w:firstLine="283"/>
              <w:jc w:val="both"/>
              <w:textAlignment w:val="center"/>
              <w:rPr>
                <w:rFonts w:ascii="Times New Roman" w:eastAsia="Calibri" w:hAnsi="Times New Roman" w:cs="Times New Roman"/>
                <w:color w:val="000000"/>
                <w:sz w:val="20"/>
                <w:szCs w:val="20"/>
                <w:lang w:val="es-ES_tradnl"/>
              </w:rPr>
            </w:pPr>
            <w:r w:rsidRPr="00B06B32">
              <w:rPr>
                <w:rFonts w:ascii="Times New Roman" w:eastAsia="Calibri" w:hAnsi="Times New Roman" w:cs="Times New Roman"/>
                <w:b/>
                <w:color w:val="000000"/>
                <w:sz w:val="20"/>
                <w:szCs w:val="20"/>
                <w:lang w:val="es-ES_tradnl"/>
              </w:rPr>
              <w:t>Parágrafo 2°.</w:t>
            </w:r>
            <w:r w:rsidRPr="00B06B32">
              <w:rPr>
                <w:rFonts w:ascii="Times New Roman" w:eastAsia="Calibri" w:hAnsi="Times New Roman" w:cs="Times New Roman"/>
                <w:color w:val="000000"/>
                <w:sz w:val="20"/>
                <w:szCs w:val="20"/>
                <w:lang w:val="es-ES_tradnl"/>
              </w:rPr>
              <w:t xml:space="preserve"> Los candidatos, además de los </w:t>
            </w:r>
            <w:r w:rsidRPr="00B06B32">
              <w:rPr>
                <w:rFonts w:ascii="Times New Roman" w:eastAsia="Calibri" w:hAnsi="Times New Roman" w:cs="Times New Roman"/>
                <w:color w:val="000000"/>
                <w:sz w:val="20"/>
                <w:szCs w:val="20"/>
                <w:lang w:val="es-ES_tradnl"/>
              </w:rPr>
              <w:lastRenderedPageBreak/>
              <w:t>requisitos generales, deberán ser ciudadanos en ejercicio y cuyo domicilio corresponda a la circunscripción o desplazados de estos territorios en proceso de retorno.</w:t>
            </w:r>
          </w:p>
          <w:p w14:paraId="66B988B5" w14:textId="77777777" w:rsidR="0040604E" w:rsidRPr="00B06B32" w:rsidRDefault="0040604E" w:rsidP="0040604E">
            <w:pPr>
              <w:adjustRightInd w:val="0"/>
              <w:spacing w:before="57" w:after="57" w:line="288" w:lineRule="auto"/>
              <w:ind w:firstLine="283"/>
              <w:jc w:val="both"/>
              <w:textAlignment w:val="center"/>
              <w:rPr>
                <w:rFonts w:ascii="Times New Roman" w:eastAsia="Calibri" w:hAnsi="Times New Roman" w:cs="Times New Roman"/>
                <w:color w:val="000000"/>
                <w:sz w:val="20"/>
                <w:szCs w:val="20"/>
                <w:lang w:val="es-ES_tradnl"/>
              </w:rPr>
            </w:pPr>
            <w:r w:rsidRPr="00B06B32">
              <w:rPr>
                <w:rFonts w:ascii="Times New Roman" w:eastAsia="Calibri" w:hAnsi="Times New Roman" w:cs="Times New Roman"/>
                <w:b/>
                <w:color w:val="000000"/>
                <w:sz w:val="20"/>
                <w:szCs w:val="20"/>
                <w:lang w:val="es-ES_tradnl"/>
              </w:rPr>
              <w:t>Parágrafo 3°.(nuevo)</w:t>
            </w:r>
            <w:r w:rsidRPr="00B06B32">
              <w:rPr>
                <w:rFonts w:ascii="Times New Roman" w:eastAsia="Calibri" w:hAnsi="Times New Roman" w:cs="Times New Roman"/>
                <w:color w:val="000000"/>
                <w:sz w:val="20"/>
                <w:szCs w:val="20"/>
                <w:lang w:val="es-ES_tradnl"/>
              </w:rPr>
              <w:t xml:space="preserve"> Las personas respaldadas por organizaciones de víctimas, contaran con un régimen especial que les permita tener facilidades para su inscripción como candidatos de las circunscripciones de paz, así como financiación estatal anticipada, no reembolsable. El gobierno nacional reglamentara dicho régimen especial.</w:t>
            </w:r>
          </w:p>
          <w:p w14:paraId="76BE72C0" w14:textId="462D4C2D" w:rsidR="0040604E" w:rsidRPr="00B06B32" w:rsidRDefault="0040604E" w:rsidP="0040604E">
            <w:pPr>
              <w:adjustRightInd w:val="0"/>
              <w:spacing w:before="57" w:after="57" w:line="288" w:lineRule="auto"/>
              <w:ind w:firstLine="283"/>
              <w:jc w:val="both"/>
              <w:textAlignment w:val="center"/>
              <w:rPr>
                <w:rFonts w:ascii="Times New Roman" w:eastAsia="Calibri" w:hAnsi="Times New Roman" w:cs="Times New Roman"/>
                <w:color w:val="000000"/>
                <w:sz w:val="20"/>
                <w:szCs w:val="20"/>
                <w:lang w:val="es-ES_tradnl"/>
              </w:rPr>
            </w:pPr>
            <w:r w:rsidRPr="00B06B32">
              <w:rPr>
                <w:rFonts w:ascii="Times New Roman" w:eastAsia="Calibri" w:hAnsi="Times New Roman" w:cs="Times New Roman"/>
                <w:b/>
                <w:color w:val="000000"/>
                <w:sz w:val="20"/>
                <w:szCs w:val="20"/>
                <w:lang w:val="es-ES_tradnl"/>
              </w:rPr>
              <w:t xml:space="preserve">Parágrafo 4º </w:t>
            </w:r>
            <w:r w:rsidRPr="00B06B32">
              <w:rPr>
                <w:rFonts w:ascii="Times New Roman" w:eastAsia="Calibri" w:hAnsi="Times New Roman" w:cs="Times New Roman"/>
                <w:color w:val="000000"/>
                <w:sz w:val="20"/>
                <w:szCs w:val="20"/>
                <w:lang w:val="es-ES_tradnl"/>
              </w:rPr>
              <w:t>El gobierno nacional reglamentara las sanciones de quienes habiendo sido elegidos en alguna de las circunscripciones transitorias de paz no cumplan con los requisitos y reglas establecidas en el presente acto legislativo.</w:t>
            </w:r>
          </w:p>
          <w:p w14:paraId="3D0D2540" w14:textId="77777777" w:rsidR="00A22863" w:rsidRPr="00B06B32" w:rsidRDefault="00A22863" w:rsidP="0040604E">
            <w:pPr>
              <w:adjustRightInd w:val="0"/>
              <w:spacing w:before="57" w:after="57" w:line="288" w:lineRule="auto"/>
              <w:ind w:firstLine="283"/>
              <w:jc w:val="both"/>
              <w:textAlignment w:val="center"/>
              <w:rPr>
                <w:rFonts w:ascii="Times New Roman" w:hAnsi="Times New Roman" w:cs="Times New Roman"/>
                <w:sz w:val="20"/>
                <w:szCs w:val="20"/>
                <w:lang w:val="es-ES_tradnl"/>
              </w:rPr>
            </w:pPr>
          </w:p>
        </w:tc>
        <w:tc>
          <w:tcPr>
            <w:tcW w:w="2268" w:type="dxa"/>
          </w:tcPr>
          <w:p w14:paraId="4EDDFEEA" w14:textId="4E1DC388" w:rsidR="00A22863" w:rsidRPr="00B06B32" w:rsidRDefault="0040604E" w:rsidP="004D2C78">
            <w:pPr>
              <w:jc w:val="both"/>
              <w:rPr>
                <w:rFonts w:ascii="Times New Roman" w:hAnsi="Times New Roman" w:cs="Times New Roman"/>
                <w:sz w:val="20"/>
                <w:szCs w:val="20"/>
                <w:lang w:val="es-ES_tradnl"/>
              </w:rPr>
            </w:pPr>
            <w:r w:rsidRPr="00B06B32">
              <w:rPr>
                <w:rFonts w:ascii="Times New Roman" w:hAnsi="Times New Roman" w:cs="Times New Roman"/>
                <w:sz w:val="20"/>
                <w:szCs w:val="20"/>
                <w:lang w:val="es-ES_tradnl"/>
              </w:rPr>
              <w:lastRenderedPageBreak/>
              <w:t>Por técnica legislativ</w:t>
            </w:r>
            <w:r w:rsidR="002B1FBC">
              <w:rPr>
                <w:rFonts w:ascii="Times New Roman" w:hAnsi="Times New Roman" w:cs="Times New Roman"/>
                <w:sz w:val="20"/>
                <w:szCs w:val="20"/>
                <w:lang w:val="es-ES_tradnl"/>
              </w:rPr>
              <w:t>a</w:t>
            </w:r>
            <w:r w:rsidRPr="00B06B32">
              <w:rPr>
                <w:rFonts w:ascii="Times New Roman" w:hAnsi="Times New Roman" w:cs="Times New Roman"/>
                <w:sz w:val="20"/>
                <w:szCs w:val="20"/>
                <w:lang w:val="es-ES_tradnl"/>
              </w:rPr>
              <w:t xml:space="preserve"> y mejor entendimiento del proyecto, se hace</w:t>
            </w:r>
            <w:r w:rsidR="002B1FBC">
              <w:rPr>
                <w:rFonts w:ascii="Times New Roman" w:hAnsi="Times New Roman" w:cs="Times New Roman"/>
                <w:sz w:val="20"/>
                <w:szCs w:val="20"/>
                <w:lang w:val="es-ES_tradnl"/>
              </w:rPr>
              <w:t>n</w:t>
            </w:r>
            <w:r w:rsidRPr="00B06B32">
              <w:rPr>
                <w:rFonts w:ascii="Times New Roman" w:hAnsi="Times New Roman" w:cs="Times New Roman"/>
                <w:sz w:val="20"/>
                <w:szCs w:val="20"/>
                <w:lang w:val="es-ES_tradnl"/>
              </w:rPr>
              <w:t xml:space="preserve"> unas modificaciones en relación con los parágrafos 2 y 4 del artículo. Si bien estos se eliminan del artículo, no se eliminan del proyecto en tanto </w:t>
            </w:r>
            <w:r w:rsidR="004768BB" w:rsidRPr="00B06B32">
              <w:rPr>
                <w:rFonts w:ascii="Times New Roman" w:hAnsi="Times New Roman" w:cs="Times New Roman"/>
                <w:sz w:val="20"/>
                <w:szCs w:val="20"/>
                <w:lang w:val="es-ES_tradnl"/>
              </w:rPr>
              <w:t>son situados en los artículos con mayor conexidad temática.</w:t>
            </w:r>
          </w:p>
          <w:p w14:paraId="6C37BA16" w14:textId="77777777" w:rsidR="004768BB" w:rsidRPr="00B06B32" w:rsidRDefault="004768BB" w:rsidP="004D2C78">
            <w:pPr>
              <w:jc w:val="both"/>
              <w:rPr>
                <w:rFonts w:ascii="Times New Roman" w:hAnsi="Times New Roman" w:cs="Times New Roman"/>
                <w:sz w:val="20"/>
                <w:szCs w:val="20"/>
                <w:lang w:val="es-ES_tradnl"/>
              </w:rPr>
            </w:pPr>
          </w:p>
          <w:p w14:paraId="3C5AE16A" w14:textId="2F039AC9" w:rsidR="004768BB" w:rsidRPr="00B06B32" w:rsidRDefault="004768BB" w:rsidP="004D2C78">
            <w:pPr>
              <w:jc w:val="both"/>
              <w:rPr>
                <w:rFonts w:ascii="Times New Roman" w:hAnsi="Times New Roman" w:cs="Times New Roman"/>
                <w:sz w:val="20"/>
                <w:szCs w:val="20"/>
                <w:lang w:val="es-ES_tradnl"/>
              </w:rPr>
            </w:pPr>
            <w:r w:rsidRPr="00B06B32">
              <w:rPr>
                <w:rFonts w:ascii="Times New Roman" w:hAnsi="Times New Roman" w:cs="Times New Roman"/>
                <w:sz w:val="20"/>
                <w:szCs w:val="20"/>
                <w:lang w:val="es-ES_tradnl"/>
              </w:rPr>
              <w:t>Así mismo, los parágraf</w:t>
            </w:r>
            <w:r w:rsidR="002B1FBC">
              <w:rPr>
                <w:rFonts w:ascii="Times New Roman" w:hAnsi="Times New Roman" w:cs="Times New Roman"/>
                <w:sz w:val="20"/>
                <w:szCs w:val="20"/>
                <w:lang w:val="es-ES_tradnl"/>
              </w:rPr>
              <w:t>os 2 y 4 de</w:t>
            </w:r>
            <w:r w:rsidRPr="00B06B32">
              <w:rPr>
                <w:rFonts w:ascii="Times New Roman" w:hAnsi="Times New Roman" w:cs="Times New Roman"/>
                <w:sz w:val="20"/>
                <w:szCs w:val="20"/>
                <w:lang w:val="es-ES_tradnl"/>
              </w:rPr>
              <w:t xml:space="preserve"> este texto propuesto, son </w:t>
            </w:r>
            <w:r w:rsidRPr="00B06B32">
              <w:rPr>
                <w:rFonts w:ascii="Times New Roman" w:hAnsi="Times New Roman" w:cs="Times New Roman"/>
                <w:sz w:val="20"/>
                <w:szCs w:val="20"/>
                <w:lang w:val="es-ES_tradnl"/>
              </w:rPr>
              <w:lastRenderedPageBreak/>
              <w:t xml:space="preserve">disposiciones en relación con la definición de las organizaciones y los requisitos de los grupos significativos de ciudadanos para inscribir candidatos, los cuales ya se encontraban en otros artículos del proyecto. </w:t>
            </w:r>
          </w:p>
        </w:tc>
        <w:tc>
          <w:tcPr>
            <w:tcW w:w="3843" w:type="dxa"/>
          </w:tcPr>
          <w:p w14:paraId="77B875F5" w14:textId="77777777" w:rsidR="0040604E" w:rsidRPr="00B06B32" w:rsidRDefault="0040604E" w:rsidP="002F5A11">
            <w:pPr>
              <w:spacing w:before="57" w:after="28" w:line="270" w:lineRule="atLeast"/>
              <w:ind w:right="49"/>
              <w:jc w:val="both"/>
              <w:rPr>
                <w:rFonts w:ascii="Times New Roman" w:hAnsi="Times New Roman" w:cs="Times New Roman"/>
                <w:color w:val="000000"/>
                <w:sz w:val="20"/>
                <w:szCs w:val="20"/>
                <w:lang w:val="es-ES_tradnl"/>
              </w:rPr>
            </w:pPr>
            <w:r w:rsidRPr="00B06B32">
              <w:rPr>
                <w:rFonts w:ascii="Times New Roman" w:hAnsi="Times New Roman" w:cs="Times New Roman"/>
                <w:b/>
                <w:bCs/>
                <w:color w:val="000000"/>
                <w:sz w:val="20"/>
                <w:szCs w:val="20"/>
                <w:lang w:val="es-ES_tradnl"/>
              </w:rPr>
              <w:lastRenderedPageBreak/>
              <w:t xml:space="preserve">Artículo transitorio </w:t>
            </w:r>
            <w:r w:rsidRPr="00B06B32">
              <w:rPr>
                <w:rFonts w:ascii="Times New Roman" w:hAnsi="Times New Roman" w:cs="Times New Roman"/>
                <w:b/>
                <w:bCs/>
                <w:color w:val="000000"/>
                <w:sz w:val="20"/>
                <w:szCs w:val="20"/>
                <w:u w:val="single"/>
                <w:lang w:val="es-ES_tradnl"/>
              </w:rPr>
              <w:t>3º</w:t>
            </w:r>
            <w:r w:rsidRPr="00B06B32">
              <w:rPr>
                <w:rFonts w:ascii="Times New Roman" w:hAnsi="Times New Roman" w:cs="Times New Roman"/>
                <w:color w:val="000000"/>
                <w:sz w:val="20"/>
                <w:szCs w:val="20"/>
                <w:u w:val="single"/>
                <w:lang w:val="es-ES_tradnl"/>
              </w:rPr>
              <w:t xml:space="preserve">. </w:t>
            </w:r>
            <w:r w:rsidRPr="00B06B32">
              <w:rPr>
                <w:rFonts w:ascii="Times New Roman" w:hAnsi="Times New Roman" w:cs="Times New Roman"/>
                <w:b/>
                <w:color w:val="000000"/>
                <w:sz w:val="20"/>
                <w:szCs w:val="20"/>
                <w:u w:val="single"/>
                <w:lang w:val="es-ES_tradnl"/>
              </w:rPr>
              <w:t>Inscripción de candidatos</w:t>
            </w:r>
            <w:r w:rsidRPr="00B06B32">
              <w:rPr>
                <w:rFonts w:ascii="Times New Roman" w:hAnsi="Times New Roman" w:cs="Times New Roman"/>
                <w:b/>
                <w:color w:val="000000"/>
                <w:sz w:val="20"/>
                <w:szCs w:val="20"/>
                <w:lang w:val="es-ES_tradnl"/>
              </w:rPr>
              <w:t xml:space="preserve">. </w:t>
            </w:r>
            <w:r w:rsidRPr="00B06B32">
              <w:rPr>
                <w:rFonts w:ascii="Times New Roman" w:hAnsi="Times New Roman" w:cs="Times New Roman"/>
                <w:color w:val="000000"/>
                <w:sz w:val="20"/>
                <w:szCs w:val="20"/>
                <w:lang w:val="es-ES_tradnl"/>
              </w:rPr>
              <w:t>Las Circunscripciones Transitorias Especiales de Paz contarán con reglas especiales para la inscripción y elección de candidatos. Las campañas contarán con financiación estatal especial y acceso a medios regionales. Se desarrollarán mecanismos especiales de acompañamiento para asegurar la transparencia del proceso electoral y la libertad del voto del electorado.</w:t>
            </w:r>
          </w:p>
          <w:p w14:paraId="7A921D3B" w14:textId="77777777" w:rsidR="0040604E" w:rsidRPr="00B06B32" w:rsidRDefault="0040604E" w:rsidP="0040604E">
            <w:pPr>
              <w:spacing w:before="57" w:after="28" w:line="270" w:lineRule="atLeast"/>
              <w:ind w:right="49" w:firstLine="283"/>
              <w:jc w:val="both"/>
              <w:rPr>
                <w:rFonts w:ascii="Times New Roman" w:hAnsi="Times New Roman" w:cs="Times New Roman"/>
                <w:color w:val="000000"/>
                <w:sz w:val="20"/>
                <w:szCs w:val="20"/>
                <w:lang w:val="es-CO"/>
              </w:rPr>
            </w:pPr>
          </w:p>
          <w:p w14:paraId="5278498F" w14:textId="77777777" w:rsidR="0040604E" w:rsidRPr="00B06B32" w:rsidRDefault="0040604E" w:rsidP="0040604E">
            <w:pPr>
              <w:spacing w:before="57" w:after="28"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color w:val="000000"/>
                <w:sz w:val="20"/>
                <w:szCs w:val="20"/>
                <w:lang w:val="es-ES_tradnl"/>
              </w:rPr>
              <w:lastRenderedPageBreak/>
              <w:t>Los candidatos solo pueden ser inscritos por organizaciones de víctimas, grupos significativos de ciudadanos, campesinos, organizaciones sociales, incluyendo las de mujeres.</w:t>
            </w:r>
          </w:p>
          <w:p w14:paraId="6BAAC6CB" w14:textId="77777777" w:rsidR="0040604E" w:rsidRPr="00B06B32" w:rsidRDefault="0040604E" w:rsidP="0040604E">
            <w:pPr>
              <w:spacing w:before="57" w:after="28" w:line="270" w:lineRule="atLeast"/>
              <w:ind w:right="49" w:firstLine="283"/>
              <w:jc w:val="both"/>
              <w:rPr>
                <w:rFonts w:ascii="Times New Roman" w:hAnsi="Times New Roman" w:cs="Times New Roman"/>
                <w:color w:val="000000"/>
                <w:sz w:val="20"/>
                <w:szCs w:val="20"/>
                <w:lang w:val="es-CO"/>
              </w:rPr>
            </w:pPr>
          </w:p>
          <w:p w14:paraId="11993D67" w14:textId="77777777" w:rsidR="0040604E" w:rsidRPr="00B06B32" w:rsidRDefault="0040604E" w:rsidP="0040604E">
            <w:pPr>
              <w:spacing w:before="57" w:after="28" w:line="270" w:lineRule="atLeast"/>
              <w:ind w:right="49" w:firstLine="283"/>
              <w:jc w:val="both"/>
              <w:rPr>
                <w:rFonts w:ascii="Times New Roman" w:hAnsi="Times New Roman" w:cs="Times New Roman"/>
                <w:color w:val="000000"/>
                <w:sz w:val="20"/>
                <w:szCs w:val="20"/>
                <w:lang w:val="es-CO"/>
              </w:rPr>
            </w:pPr>
            <w:r w:rsidRPr="00B06B32">
              <w:rPr>
                <w:rFonts w:ascii="Times New Roman" w:hAnsi="Times New Roman" w:cs="Times New Roman"/>
                <w:color w:val="000000"/>
                <w:sz w:val="20"/>
                <w:szCs w:val="20"/>
                <w:lang w:val="es-ES_tradnl"/>
              </w:rPr>
              <w:t>Cuando la circunscripción coincida en todo o en parte con sus territorios étnicos, adicionalmente podrán inscribir candidatos:</w:t>
            </w:r>
          </w:p>
          <w:p w14:paraId="3ED5625F" w14:textId="77777777" w:rsidR="0040604E" w:rsidRPr="00B06B32" w:rsidRDefault="0040604E" w:rsidP="0040604E">
            <w:pPr>
              <w:spacing w:before="57" w:after="28" w:line="270" w:lineRule="atLeast"/>
              <w:ind w:left="740" w:right="49" w:hanging="480"/>
              <w:jc w:val="both"/>
              <w:rPr>
                <w:rFonts w:ascii="Times New Roman" w:hAnsi="Times New Roman" w:cs="Times New Roman"/>
                <w:color w:val="000000"/>
                <w:sz w:val="20"/>
                <w:szCs w:val="20"/>
                <w:lang w:val="es-CO"/>
              </w:rPr>
            </w:pPr>
            <w:r w:rsidRPr="00B06B32">
              <w:rPr>
                <w:rFonts w:ascii="Times New Roman" w:hAnsi="Times New Roman" w:cs="Times New Roman"/>
                <w:color w:val="000000"/>
                <w:sz w:val="20"/>
                <w:szCs w:val="20"/>
                <w:lang w:val="es-ES_tradnl"/>
              </w:rPr>
              <w:t>a)     Los consejos comunitarios;</w:t>
            </w:r>
          </w:p>
          <w:p w14:paraId="1B2BBB11" w14:textId="77777777" w:rsidR="0040604E" w:rsidRPr="00B06B32" w:rsidRDefault="0040604E" w:rsidP="0040604E">
            <w:pPr>
              <w:spacing w:before="57" w:after="28" w:line="270" w:lineRule="atLeast"/>
              <w:ind w:left="740" w:right="49" w:hanging="480"/>
              <w:jc w:val="both"/>
              <w:rPr>
                <w:rFonts w:ascii="Times New Roman" w:hAnsi="Times New Roman" w:cs="Times New Roman"/>
                <w:color w:val="000000"/>
                <w:sz w:val="20"/>
                <w:szCs w:val="20"/>
                <w:lang w:val="es-CO"/>
              </w:rPr>
            </w:pPr>
            <w:r w:rsidRPr="00B06B32">
              <w:rPr>
                <w:rFonts w:ascii="Times New Roman" w:hAnsi="Times New Roman" w:cs="Times New Roman"/>
                <w:color w:val="000000"/>
                <w:sz w:val="20"/>
                <w:szCs w:val="20"/>
                <w:lang w:val="es-ES_tradnl"/>
              </w:rPr>
              <w:t>b)    Los resguardos y las autoridades indígenas en sus territorios, debidamente reconocidos, en coordinación con sus respectivas organizaciones nacionales;</w:t>
            </w:r>
          </w:p>
          <w:p w14:paraId="77B44BDF" w14:textId="77777777" w:rsidR="0040604E" w:rsidRPr="00B06B32" w:rsidRDefault="0040604E" w:rsidP="0040604E">
            <w:pPr>
              <w:spacing w:before="57" w:after="28" w:line="270" w:lineRule="atLeast"/>
              <w:ind w:left="740" w:right="49" w:hanging="480"/>
              <w:jc w:val="both"/>
              <w:rPr>
                <w:rFonts w:ascii="Times New Roman" w:hAnsi="Times New Roman" w:cs="Times New Roman"/>
                <w:color w:val="000000"/>
                <w:sz w:val="20"/>
                <w:szCs w:val="20"/>
                <w:lang w:val="es-ES_tradnl"/>
              </w:rPr>
            </w:pPr>
            <w:r w:rsidRPr="00B06B32">
              <w:rPr>
                <w:rFonts w:ascii="Times New Roman" w:hAnsi="Times New Roman" w:cs="Times New Roman"/>
                <w:color w:val="000000"/>
                <w:sz w:val="20"/>
                <w:szCs w:val="20"/>
                <w:lang w:val="es-ES_tradnl"/>
              </w:rPr>
              <w:t>c) Las </w:t>
            </w:r>
            <w:proofErr w:type="spellStart"/>
            <w:r w:rsidRPr="00B06B32">
              <w:rPr>
                <w:rFonts w:ascii="Times New Roman" w:hAnsi="Times New Roman" w:cs="Times New Roman"/>
                <w:color w:val="000000"/>
                <w:sz w:val="20"/>
                <w:szCs w:val="20"/>
                <w:lang w:val="es-ES_tradnl"/>
              </w:rPr>
              <w:t>Kumpañy</w:t>
            </w:r>
            <w:proofErr w:type="spellEnd"/>
            <w:r w:rsidRPr="00B06B32">
              <w:rPr>
                <w:rFonts w:ascii="Times New Roman" w:hAnsi="Times New Roman" w:cs="Times New Roman"/>
                <w:color w:val="000000"/>
                <w:sz w:val="20"/>
                <w:szCs w:val="20"/>
                <w:lang w:val="es-ES_tradnl"/>
              </w:rPr>
              <w:t> legalmente constituidas.</w:t>
            </w:r>
          </w:p>
          <w:p w14:paraId="5ACF9BE7" w14:textId="77777777" w:rsidR="0040604E" w:rsidRPr="00B06B32" w:rsidRDefault="0040604E" w:rsidP="0040604E">
            <w:pPr>
              <w:spacing w:before="57" w:after="28" w:line="270" w:lineRule="atLeast"/>
              <w:ind w:right="49"/>
              <w:jc w:val="both"/>
              <w:rPr>
                <w:rFonts w:ascii="Times New Roman" w:hAnsi="Times New Roman" w:cs="Times New Roman"/>
                <w:color w:val="000000"/>
                <w:sz w:val="20"/>
                <w:szCs w:val="20"/>
                <w:lang w:val="es-CO"/>
              </w:rPr>
            </w:pPr>
          </w:p>
          <w:p w14:paraId="699CCA5A" w14:textId="77777777" w:rsidR="0040604E" w:rsidRPr="00B06B32" w:rsidRDefault="0040604E" w:rsidP="0040604E">
            <w:pPr>
              <w:spacing w:before="57" w:after="28"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b/>
                <w:bCs/>
                <w:color w:val="000000"/>
                <w:sz w:val="20"/>
                <w:szCs w:val="20"/>
                <w:lang w:val="es-ES_tradnl"/>
              </w:rPr>
              <w:t>Parágrafo 1°.</w:t>
            </w:r>
            <w:r w:rsidRPr="00B06B32">
              <w:rPr>
                <w:rFonts w:ascii="Times New Roman" w:hAnsi="Times New Roman" w:cs="Times New Roman"/>
                <w:color w:val="000000"/>
                <w:sz w:val="20"/>
                <w:szCs w:val="20"/>
                <w:lang w:val="es-ES_tradnl"/>
              </w:rPr>
              <w:t> Los partidos y movimientos políticos que cuentan con representación en el Congreso de la República o con personería jurídica, incluido el partido o movimiento político que surja del tránsito de las Farc-EP, a la actividad política legal, no podrán inscribir listas ni candidatos para estas circunscripciones. Ningún grupo significativo de ciudadanos u organización social podrá inscribir listas de candidatos para las circunscripciones de paz simultáneamente con otras circunscripciones.</w:t>
            </w:r>
          </w:p>
          <w:p w14:paraId="3F0BCBF1" w14:textId="77777777" w:rsidR="0040604E" w:rsidRPr="00B06B32" w:rsidRDefault="0040604E" w:rsidP="0040604E">
            <w:pPr>
              <w:spacing w:before="57" w:after="28" w:line="270" w:lineRule="atLeast"/>
              <w:ind w:right="49" w:firstLine="283"/>
              <w:jc w:val="both"/>
              <w:rPr>
                <w:rFonts w:ascii="Times New Roman" w:hAnsi="Times New Roman" w:cs="Times New Roman"/>
                <w:color w:val="000000"/>
                <w:sz w:val="20"/>
                <w:szCs w:val="20"/>
                <w:lang w:val="es-ES_tradnl"/>
              </w:rPr>
            </w:pPr>
          </w:p>
          <w:p w14:paraId="429BAFF2" w14:textId="77777777" w:rsidR="0040604E" w:rsidRPr="00B06B32" w:rsidRDefault="0040604E" w:rsidP="0040604E">
            <w:pPr>
              <w:spacing w:before="57" w:after="28" w:line="270" w:lineRule="atLeast"/>
              <w:ind w:right="49" w:firstLine="283"/>
              <w:jc w:val="both"/>
              <w:rPr>
                <w:rFonts w:ascii="Times New Roman" w:hAnsi="Times New Roman" w:cs="Times New Roman"/>
                <w:color w:val="000000"/>
                <w:sz w:val="20"/>
                <w:szCs w:val="20"/>
                <w:u w:val="single"/>
                <w:lang w:val="es-CO"/>
              </w:rPr>
            </w:pPr>
            <w:r w:rsidRPr="00B06B32">
              <w:rPr>
                <w:rFonts w:ascii="Times New Roman" w:hAnsi="Times New Roman" w:cs="Times New Roman"/>
                <w:b/>
                <w:bCs/>
                <w:color w:val="000000"/>
                <w:sz w:val="20"/>
                <w:szCs w:val="20"/>
                <w:u w:val="single"/>
                <w:lang w:val="es-ES_tradnl"/>
              </w:rPr>
              <w:t>Parágrafo 2°.</w:t>
            </w:r>
            <w:r w:rsidRPr="00B06B32">
              <w:rPr>
                <w:rFonts w:ascii="Times New Roman" w:hAnsi="Times New Roman" w:cs="Times New Roman"/>
                <w:color w:val="000000"/>
                <w:sz w:val="20"/>
                <w:szCs w:val="20"/>
                <w:u w:val="single"/>
                <w:lang w:val="es-ES_tradnl"/>
              </w:rPr>
              <w:t xml:space="preserve"> Se entiende por organizaciones sociales, las asociaciones de todo orden sin ánimo de lucro que demuestren su existencia en el territorio de la circunscripción, mediante personería jurídica reconocida al menos cuatro años antes de la elección, o mediante acreditación ante la autoridad electoral competente del ejercicio de sus actividades en el respectivo </w:t>
            </w:r>
            <w:r w:rsidRPr="00B06B32">
              <w:rPr>
                <w:rFonts w:ascii="Times New Roman" w:hAnsi="Times New Roman" w:cs="Times New Roman"/>
                <w:color w:val="000000"/>
                <w:sz w:val="20"/>
                <w:szCs w:val="20"/>
                <w:u w:val="single"/>
                <w:lang w:val="es-ES_tradnl"/>
              </w:rPr>
              <w:lastRenderedPageBreak/>
              <w:t>territorio durante el mismo periodo.</w:t>
            </w:r>
          </w:p>
          <w:p w14:paraId="69B9B71F" w14:textId="77777777" w:rsidR="0040604E" w:rsidRPr="00B06B32" w:rsidRDefault="0040604E" w:rsidP="0040604E">
            <w:pPr>
              <w:spacing w:before="57" w:after="28" w:line="270" w:lineRule="atLeast"/>
              <w:ind w:right="49"/>
              <w:jc w:val="both"/>
              <w:rPr>
                <w:rFonts w:ascii="Times New Roman" w:hAnsi="Times New Roman" w:cs="Times New Roman"/>
                <w:color w:val="000000"/>
                <w:sz w:val="20"/>
                <w:szCs w:val="20"/>
                <w:lang w:val="es-CO"/>
              </w:rPr>
            </w:pPr>
          </w:p>
          <w:p w14:paraId="14B302CC" w14:textId="77777777" w:rsidR="0040604E" w:rsidRPr="00B06B32" w:rsidRDefault="0040604E" w:rsidP="0040604E">
            <w:pPr>
              <w:spacing w:before="57" w:after="28" w:line="270" w:lineRule="atLeast"/>
              <w:ind w:right="49" w:firstLine="283"/>
              <w:jc w:val="both"/>
              <w:rPr>
                <w:rFonts w:ascii="Times New Roman" w:hAnsi="Times New Roman" w:cs="Times New Roman"/>
                <w:strike/>
                <w:color w:val="000000"/>
                <w:sz w:val="20"/>
                <w:szCs w:val="20"/>
                <w:lang w:val="es-ES_tradnl"/>
              </w:rPr>
            </w:pPr>
            <w:r w:rsidRPr="00B06B32">
              <w:rPr>
                <w:rFonts w:ascii="Times New Roman" w:hAnsi="Times New Roman" w:cs="Times New Roman"/>
                <w:b/>
                <w:bCs/>
                <w:strike/>
                <w:color w:val="000000"/>
                <w:sz w:val="20"/>
                <w:szCs w:val="20"/>
                <w:lang w:val="es-ES_tradnl"/>
              </w:rPr>
              <w:t>Parágrafo 2°.</w:t>
            </w:r>
            <w:r w:rsidRPr="00B06B32">
              <w:rPr>
                <w:rFonts w:ascii="Times New Roman" w:hAnsi="Times New Roman" w:cs="Times New Roman"/>
                <w:strike/>
                <w:color w:val="000000"/>
                <w:sz w:val="20"/>
                <w:szCs w:val="20"/>
                <w:lang w:val="es-ES_tradnl"/>
              </w:rPr>
              <w:t> Los candidatos, además de los requisitos generales, deberán ser ciudadanos en ejercicio y cuyo domicilio corresponda a la circunscripción o desplazados de estos territorios en proceso de retorno.</w:t>
            </w:r>
          </w:p>
          <w:p w14:paraId="327EFA1E" w14:textId="77777777" w:rsidR="0040604E" w:rsidRPr="00B06B32" w:rsidRDefault="0040604E" w:rsidP="0040604E">
            <w:pPr>
              <w:spacing w:before="57" w:after="28" w:line="270" w:lineRule="atLeast"/>
              <w:ind w:right="49" w:firstLine="283"/>
              <w:jc w:val="both"/>
              <w:rPr>
                <w:rFonts w:ascii="Times New Roman" w:hAnsi="Times New Roman" w:cs="Times New Roman"/>
                <w:color w:val="000000"/>
                <w:sz w:val="20"/>
                <w:szCs w:val="20"/>
                <w:lang w:val="es-CO"/>
              </w:rPr>
            </w:pPr>
          </w:p>
          <w:p w14:paraId="4C4E189B" w14:textId="77777777" w:rsidR="0040604E" w:rsidRPr="00B06B32" w:rsidRDefault="0040604E" w:rsidP="0040604E">
            <w:pPr>
              <w:spacing w:before="57" w:after="28"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b/>
                <w:bCs/>
                <w:color w:val="000000"/>
                <w:sz w:val="20"/>
                <w:szCs w:val="20"/>
                <w:lang w:val="es-ES_tradnl"/>
              </w:rPr>
              <w:t xml:space="preserve">Parágrafo 3°. </w:t>
            </w:r>
            <w:r w:rsidRPr="00B06B32">
              <w:rPr>
                <w:rFonts w:ascii="Times New Roman" w:hAnsi="Times New Roman" w:cs="Times New Roman"/>
                <w:color w:val="000000"/>
                <w:sz w:val="20"/>
                <w:szCs w:val="20"/>
                <w:lang w:val="es-ES_tradnl"/>
              </w:rPr>
              <w:t>Las personas respaldadas por organizaciones de víctimas, contarán con un régimen especial que les permita tener facilidades para su inscripción como candidatos de las circunscripciones de paz, así como financiación estatal anticipada, no reembolsable. El Gobierno Nacional reglamentará dicho régimen especial.</w:t>
            </w:r>
          </w:p>
          <w:p w14:paraId="6B12C5A0" w14:textId="77777777" w:rsidR="0040604E" w:rsidRPr="00B06B32" w:rsidRDefault="0040604E" w:rsidP="0040604E">
            <w:pPr>
              <w:spacing w:before="100" w:beforeAutospacing="1" w:after="100" w:afterAutospacing="1"/>
              <w:jc w:val="both"/>
              <w:rPr>
                <w:rFonts w:ascii="Times New Roman" w:hAnsi="Times New Roman" w:cs="Times New Roman"/>
                <w:color w:val="000000"/>
                <w:sz w:val="20"/>
                <w:szCs w:val="20"/>
                <w:u w:val="single"/>
                <w:lang w:val="es-CO"/>
              </w:rPr>
            </w:pPr>
            <w:r w:rsidRPr="00B06B32">
              <w:rPr>
                <w:rFonts w:ascii="Times New Roman" w:hAnsi="Times New Roman" w:cs="Times New Roman"/>
                <w:b/>
                <w:bCs/>
                <w:color w:val="000000"/>
                <w:spacing w:val="4"/>
                <w:sz w:val="20"/>
                <w:szCs w:val="20"/>
                <w:u w:val="single"/>
                <w:lang w:val="es-ES_tradnl"/>
              </w:rPr>
              <w:t>Parágrafo 4°.</w:t>
            </w:r>
            <w:r w:rsidRPr="00B06B32">
              <w:rPr>
                <w:rFonts w:ascii="Times New Roman" w:hAnsi="Times New Roman" w:cs="Times New Roman"/>
                <w:color w:val="000000"/>
                <w:spacing w:val="4"/>
                <w:sz w:val="20"/>
                <w:szCs w:val="20"/>
                <w:u w:val="single"/>
                <w:lang w:val="es-ES_tradnl"/>
              </w:rPr>
              <w:t> La inscripción de candidatos por grupos significativos de ciudadanos, requerirá respaldo ciudadano equivalente al 3% del censo electoral de la respectiva Circunscripción Transitoria Especial de Paz. En ningún caso se requerirá más de 3.000 firmas.</w:t>
            </w:r>
          </w:p>
          <w:p w14:paraId="4A348ABA" w14:textId="77777777" w:rsidR="0040604E" w:rsidRPr="00B06B32" w:rsidRDefault="0040604E" w:rsidP="0040604E">
            <w:pPr>
              <w:spacing w:before="57" w:after="28" w:line="270" w:lineRule="atLeast"/>
              <w:ind w:right="49" w:firstLine="283"/>
              <w:jc w:val="both"/>
              <w:rPr>
                <w:rFonts w:ascii="Times New Roman" w:hAnsi="Times New Roman" w:cs="Times New Roman"/>
                <w:color w:val="000000"/>
                <w:sz w:val="20"/>
                <w:szCs w:val="20"/>
                <w:lang w:val="es-CO"/>
              </w:rPr>
            </w:pPr>
          </w:p>
          <w:p w14:paraId="5CBAE84C" w14:textId="77777777" w:rsidR="0040604E" w:rsidRPr="00B06B32" w:rsidRDefault="0040604E" w:rsidP="0040604E">
            <w:pPr>
              <w:spacing w:before="57" w:after="28" w:line="270" w:lineRule="atLeast"/>
              <w:ind w:right="49" w:firstLine="283"/>
              <w:jc w:val="both"/>
              <w:rPr>
                <w:rFonts w:ascii="Times New Roman" w:hAnsi="Times New Roman" w:cs="Times New Roman"/>
                <w:strike/>
                <w:color w:val="000000"/>
                <w:sz w:val="20"/>
                <w:szCs w:val="20"/>
                <w:lang w:val="es-ES_tradnl"/>
              </w:rPr>
            </w:pPr>
            <w:r w:rsidRPr="00B06B32">
              <w:rPr>
                <w:rFonts w:ascii="Times New Roman" w:hAnsi="Times New Roman" w:cs="Times New Roman"/>
                <w:b/>
                <w:bCs/>
                <w:strike/>
                <w:color w:val="000000"/>
                <w:sz w:val="20"/>
                <w:szCs w:val="20"/>
                <w:lang w:val="es-ES_tradnl"/>
              </w:rPr>
              <w:t xml:space="preserve">Parágrafo 4°. </w:t>
            </w:r>
            <w:r w:rsidRPr="00B06B32">
              <w:rPr>
                <w:rFonts w:ascii="Times New Roman" w:hAnsi="Times New Roman" w:cs="Times New Roman"/>
                <w:strike/>
                <w:color w:val="000000"/>
                <w:sz w:val="20"/>
                <w:szCs w:val="20"/>
                <w:lang w:val="es-ES_tradnl"/>
              </w:rPr>
              <w:t>El Gobierno Nacional reglamentará las sanciones de quienes habiendo sido elegidos en alguna de las circunscripciones transitorias de paz no cumplan con los requisitos y reglas establecidas en el presente acto legislativo.</w:t>
            </w:r>
          </w:p>
          <w:p w14:paraId="05867F32" w14:textId="77777777" w:rsidR="00A22863" w:rsidRPr="00B06B32" w:rsidRDefault="00A22863" w:rsidP="004D2C78">
            <w:pPr>
              <w:jc w:val="both"/>
              <w:rPr>
                <w:rFonts w:ascii="Times New Roman" w:hAnsi="Times New Roman" w:cs="Times New Roman"/>
                <w:sz w:val="20"/>
                <w:szCs w:val="20"/>
                <w:lang w:val="es-ES_tradnl"/>
              </w:rPr>
            </w:pPr>
          </w:p>
        </w:tc>
      </w:tr>
      <w:tr w:rsidR="00FC205E" w:rsidRPr="00B06B32" w14:paraId="5E9E0B1A" w14:textId="77777777" w:rsidTr="003522CC">
        <w:tc>
          <w:tcPr>
            <w:tcW w:w="2943" w:type="dxa"/>
          </w:tcPr>
          <w:p w14:paraId="7556D188" w14:textId="77777777" w:rsidR="00713370" w:rsidRPr="00B06B32" w:rsidRDefault="00713370" w:rsidP="00713370">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lastRenderedPageBreak/>
              <w:t xml:space="preserve">Artículo transitorio XX. Los candidatos a ocupar las curules en estas circunscripciones Transitorias Especiales de Paz para la Cámara de Representantes deberán cumplir con los requisitos generales establecidos en la Constitución y en la ley para </w:t>
            </w:r>
            <w:r w:rsidRPr="00B06B32">
              <w:rPr>
                <w:rFonts w:ascii="Times New Roman" w:eastAsia="Calibri" w:hAnsi="Times New Roman" w:cs="Times New Roman"/>
                <w:color w:val="000000"/>
                <w:sz w:val="20"/>
                <w:szCs w:val="20"/>
                <w:lang w:val="es-ES_tradnl"/>
              </w:rPr>
              <w:lastRenderedPageBreak/>
              <w:t>los Representantes a la Cámara, además de los siguientes requisitos especiales:</w:t>
            </w:r>
          </w:p>
          <w:p w14:paraId="1EB133A3" w14:textId="77777777" w:rsidR="00713370" w:rsidRPr="00B06B32" w:rsidRDefault="00713370" w:rsidP="00713370">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1. Haber habitado en el territorio de la respectiva circunscripción los tres años anteriores a la fecha de la votación.</w:t>
            </w:r>
          </w:p>
          <w:p w14:paraId="0F16B6FB" w14:textId="77777777" w:rsidR="00713370" w:rsidRPr="00B06B32" w:rsidRDefault="00713370" w:rsidP="00713370">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2. Los desplazados que se encuentren en proceso de retorno con el propósito de establecer en el territorio de la circunscripción su lugar de habitación, deberán haber nacido o habitado en él al menos tres años consecutivos en cualquier época.</w:t>
            </w:r>
          </w:p>
          <w:p w14:paraId="75766896" w14:textId="77777777" w:rsidR="00713370" w:rsidRPr="00B06B32" w:rsidRDefault="00713370" w:rsidP="00713370">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b/>
                <w:bCs/>
                <w:color w:val="000000"/>
                <w:sz w:val="20"/>
                <w:szCs w:val="20"/>
                <w:lang w:val="es-ES_tradnl"/>
              </w:rPr>
              <w:t xml:space="preserve">Parágrafo 1°. </w:t>
            </w:r>
            <w:r w:rsidRPr="00B06B32">
              <w:rPr>
                <w:rFonts w:ascii="Times New Roman" w:eastAsia="Calibri" w:hAnsi="Times New Roman" w:cs="Times New Roman"/>
                <w:color w:val="000000"/>
                <w:sz w:val="20"/>
                <w:szCs w:val="20"/>
                <w:lang w:val="es-ES_tradnl"/>
              </w:rPr>
              <w:t>La condición de víctima de desplazamiento se acreditará según certificación expedida por la Unidad para la Atención y Reparación Integral a las Víctimas (UARIV) o cualquier otro medio probatorio certificado por el Ministerio Público mediante acto administrativo.</w:t>
            </w:r>
          </w:p>
          <w:p w14:paraId="5A97458A" w14:textId="77777777" w:rsidR="00713370" w:rsidRPr="00B06B32" w:rsidRDefault="00713370" w:rsidP="00713370">
            <w:pPr>
              <w:adjustRightInd w:val="0"/>
              <w:spacing w:before="57" w:after="57" w:line="288" w:lineRule="auto"/>
              <w:ind w:firstLine="283"/>
              <w:jc w:val="both"/>
              <w:textAlignment w:val="center"/>
              <w:rPr>
                <w:rFonts w:ascii="Times New Roman" w:eastAsia="Calibri" w:hAnsi="Times New Roman" w:cs="Times New Roman"/>
                <w:color w:val="000000"/>
                <w:sz w:val="20"/>
                <w:szCs w:val="20"/>
                <w:lang w:val="es-ES_tradnl"/>
              </w:rPr>
            </w:pPr>
            <w:r w:rsidRPr="00B06B32">
              <w:rPr>
                <w:rFonts w:ascii="Times New Roman" w:eastAsia="Calibri" w:hAnsi="Times New Roman" w:cs="Times New Roman"/>
                <w:b/>
                <w:bCs/>
                <w:color w:val="000000"/>
                <w:sz w:val="20"/>
                <w:szCs w:val="20"/>
                <w:lang w:val="es-ES_tradnl"/>
              </w:rPr>
              <w:t>Parágrafo 2</w:t>
            </w:r>
            <w:r w:rsidRPr="00B06B32">
              <w:rPr>
                <w:rFonts w:ascii="Times New Roman" w:eastAsia="Calibri" w:hAnsi="Times New Roman" w:cs="Times New Roman"/>
                <w:color w:val="000000"/>
                <w:sz w:val="20"/>
                <w:szCs w:val="20"/>
                <w:lang w:val="es-ES_tradnl"/>
              </w:rPr>
              <w:t>°</w:t>
            </w:r>
            <w:r w:rsidRPr="00B06B32">
              <w:rPr>
                <w:rFonts w:ascii="Times New Roman" w:eastAsia="Calibri" w:hAnsi="Times New Roman" w:cs="Times New Roman"/>
                <w:b/>
                <w:bCs/>
                <w:color w:val="000000"/>
                <w:sz w:val="20"/>
                <w:szCs w:val="20"/>
                <w:lang w:val="es-ES_tradnl"/>
              </w:rPr>
              <w:t>.</w:t>
            </w:r>
            <w:r w:rsidRPr="00B06B32">
              <w:rPr>
                <w:rFonts w:ascii="Times New Roman" w:eastAsia="Calibri" w:hAnsi="Times New Roman" w:cs="Times New Roman"/>
                <w:color w:val="000000"/>
                <w:sz w:val="20"/>
                <w:szCs w:val="20"/>
                <w:lang w:val="es-ES_tradnl"/>
              </w:rPr>
              <w:t xml:space="preserve"> En cada una de las Circunscripciones Transitorias Especiales de Paz se elegirá un Representante a la Cámara. Las listas tendrán voto preferente y estarán integradas por dos candidatos, al menos uno de los cuales deberá acreditar su condición de víctima del conflicto. La acreditación de la condición de víctima se hará mediante certificación expedida por la Unidad para la Atención y Reparación Integral a las Victimas (UARIV) o cualquier </w:t>
            </w:r>
            <w:r w:rsidRPr="00B06B32">
              <w:rPr>
                <w:rFonts w:ascii="Times New Roman" w:eastAsia="Calibri" w:hAnsi="Times New Roman" w:cs="Times New Roman"/>
                <w:color w:val="000000"/>
                <w:sz w:val="20"/>
                <w:szCs w:val="20"/>
                <w:lang w:val="es-ES_tradnl"/>
              </w:rPr>
              <w:lastRenderedPageBreak/>
              <w:t>otro medio probatorio certificado por el Ministerio Público mediante acto administrativo.</w:t>
            </w:r>
          </w:p>
          <w:p w14:paraId="7853B37E" w14:textId="77777777" w:rsidR="00713370" w:rsidRPr="00B06B32" w:rsidRDefault="00713370" w:rsidP="00713370">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No podrán presentarse como candidatos quienes hayan sido candidatos elegidos o no, a cargos públicos con el aval de partidos o movimientos políticos con representación en el Congreso o con personería jurídica, durante el año anterior a la elección de estas circunscripciones especiales de paz, o hayan hecho parte de las direcciones de estos durante el mismo año</w:t>
            </w:r>
          </w:p>
          <w:p w14:paraId="3E19EC59" w14:textId="77777777" w:rsidR="00713370" w:rsidRPr="00B06B32" w:rsidRDefault="00713370" w:rsidP="00713370">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b/>
                <w:color w:val="000000"/>
                <w:sz w:val="20"/>
                <w:szCs w:val="20"/>
                <w:lang w:val="es-ES_tradnl"/>
              </w:rPr>
              <w:t>Parágrafo 3°.</w:t>
            </w:r>
            <w:r w:rsidRPr="00B06B32">
              <w:rPr>
                <w:rFonts w:ascii="Times New Roman" w:eastAsia="Calibri" w:hAnsi="Times New Roman" w:cs="Times New Roman"/>
                <w:color w:val="000000"/>
                <w:sz w:val="20"/>
                <w:szCs w:val="20"/>
                <w:lang w:val="es-ES_tradnl"/>
              </w:rPr>
              <w:t xml:space="preserve"> Se entiende por organizaciones sociales, las asociaciones de todo orden sin ánimo de lucro que demuestren su existencia en el territorio de la circunscripción, mediante personería jurídica reconocida al menos cuatro años antes de la elección, o mediante acreditación ante la autoridad electoral competente del ejercicio de sus actividades en el respectivo territorio durante el mismo periodo.</w:t>
            </w:r>
          </w:p>
          <w:p w14:paraId="038CEAAD" w14:textId="77777777" w:rsidR="00713370" w:rsidRPr="00B06B32" w:rsidRDefault="00713370" w:rsidP="00713370">
            <w:pPr>
              <w:adjustRightInd w:val="0"/>
              <w:spacing w:before="57" w:after="57" w:line="288" w:lineRule="auto"/>
              <w:ind w:firstLine="283"/>
              <w:jc w:val="both"/>
              <w:textAlignment w:val="center"/>
              <w:rPr>
                <w:rFonts w:ascii="Times New Roman" w:eastAsia="Calibri" w:hAnsi="Times New Roman" w:cs="Times New Roman"/>
                <w:color w:val="000000"/>
                <w:spacing w:val="4"/>
                <w:sz w:val="20"/>
                <w:szCs w:val="20"/>
                <w:lang w:val="es-ES_tradnl"/>
              </w:rPr>
            </w:pPr>
            <w:r w:rsidRPr="00B06B32">
              <w:rPr>
                <w:rFonts w:ascii="Times New Roman" w:eastAsia="Calibri" w:hAnsi="Times New Roman" w:cs="Times New Roman"/>
                <w:b/>
                <w:color w:val="000000"/>
                <w:spacing w:val="4"/>
                <w:sz w:val="20"/>
                <w:szCs w:val="20"/>
                <w:lang w:val="es-ES_tradnl"/>
              </w:rPr>
              <w:t>Parágrafo 4°.</w:t>
            </w:r>
            <w:r w:rsidRPr="00B06B32">
              <w:rPr>
                <w:rFonts w:ascii="Times New Roman" w:eastAsia="Calibri" w:hAnsi="Times New Roman" w:cs="Times New Roman"/>
                <w:color w:val="000000"/>
                <w:spacing w:val="4"/>
                <w:sz w:val="20"/>
                <w:szCs w:val="20"/>
                <w:lang w:val="es-ES_tradnl"/>
              </w:rPr>
              <w:t xml:space="preserve"> La inscripción de candidatos por grupos significativos de ciudadanos, requerirá respaldo ciudadano equivalente al 3% del censo electoral de la respectiva Circunscripción Transitoria Especial de Paz. En ningún caso se requerirá más de 3.000 firmas.</w:t>
            </w:r>
          </w:p>
          <w:p w14:paraId="5013A83E" w14:textId="2E2DAFB0" w:rsidR="00713370" w:rsidRPr="00B06B32" w:rsidRDefault="00713370" w:rsidP="00713370">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b/>
                <w:color w:val="000000"/>
                <w:spacing w:val="4"/>
                <w:sz w:val="20"/>
                <w:szCs w:val="20"/>
                <w:lang w:val="es-ES_tradnl"/>
              </w:rPr>
              <w:t>Parágrafo 5°.</w:t>
            </w:r>
            <w:r w:rsidRPr="00B06B32">
              <w:rPr>
                <w:rFonts w:ascii="Times New Roman" w:eastAsia="Calibri" w:hAnsi="Times New Roman" w:cs="Times New Roman"/>
                <w:color w:val="000000"/>
                <w:spacing w:val="4"/>
                <w:sz w:val="20"/>
                <w:szCs w:val="20"/>
                <w:lang w:val="es-ES_tradnl"/>
              </w:rPr>
              <w:t xml:space="preserve"> Dado el </w:t>
            </w:r>
            <w:r w:rsidRPr="00B06B32">
              <w:rPr>
                <w:rFonts w:ascii="Times New Roman" w:eastAsia="Calibri" w:hAnsi="Times New Roman" w:cs="Times New Roman"/>
                <w:color w:val="000000"/>
                <w:spacing w:val="4"/>
                <w:sz w:val="20"/>
                <w:szCs w:val="20"/>
                <w:lang w:val="es-ES_tradnl"/>
              </w:rPr>
              <w:lastRenderedPageBreak/>
              <w:t>carácter especial de estas circunscripciones, los miembros de los grupos armados al margen de la ley que hayan suscrito un acuerdo de paz con el gobierno nacional y/o se hayan desmovilizado de manera individual en los últimos diez años, no podrán presentarse como candidatos a las circunscripciones transitorias especiales de paz.</w:t>
            </w:r>
          </w:p>
          <w:p w14:paraId="53DBCC39" w14:textId="3589380A" w:rsidR="00A22863" w:rsidRPr="00B06B32" w:rsidRDefault="00A22863" w:rsidP="004D2C78">
            <w:pPr>
              <w:jc w:val="both"/>
              <w:rPr>
                <w:rFonts w:ascii="Times New Roman" w:hAnsi="Times New Roman" w:cs="Times New Roman"/>
                <w:sz w:val="20"/>
                <w:szCs w:val="20"/>
                <w:lang w:val="es-ES_tradnl"/>
              </w:rPr>
            </w:pPr>
          </w:p>
        </w:tc>
        <w:tc>
          <w:tcPr>
            <w:tcW w:w="2268" w:type="dxa"/>
          </w:tcPr>
          <w:p w14:paraId="2710F0DD" w14:textId="3855E35E" w:rsidR="00034EE1" w:rsidRDefault="00713370" w:rsidP="004D2C78">
            <w:pPr>
              <w:jc w:val="both"/>
              <w:rPr>
                <w:rFonts w:ascii="Times New Roman" w:hAnsi="Times New Roman" w:cs="Times New Roman"/>
                <w:sz w:val="20"/>
                <w:szCs w:val="20"/>
                <w:lang w:val="es-ES_tradnl"/>
              </w:rPr>
            </w:pPr>
            <w:r w:rsidRPr="00B06B32">
              <w:rPr>
                <w:rFonts w:ascii="Times New Roman" w:hAnsi="Times New Roman" w:cs="Times New Roman"/>
                <w:sz w:val="20"/>
                <w:szCs w:val="20"/>
                <w:lang w:val="es-ES_tradnl"/>
              </w:rPr>
              <w:lastRenderedPageBreak/>
              <w:t>Por técnica legislativa se modifica la ubicación de algunos de los parágrafos inicialmente contemplados en este artículo y se incluyen en otros artículos del proyecto con mayor conexidad temática con los mismos.</w:t>
            </w:r>
          </w:p>
          <w:p w14:paraId="0AF186B9" w14:textId="77777777" w:rsidR="00034EE1" w:rsidRDefault="00034EE1" w:rsidP="004D2C78">
            <w:pPr>
              <w:jc w:val="both"/>
              <w:rPr>
                <w:rFonts w:ascii="Times New Roman" w:hAnsi="Times New Roman" w:cs="Times New Roman"/>
                <w:sz w:val="20"/>
                <w:szCs w:val="20"/>
                <w:lang w:val="es-ES_tradnl"/>
              </w:rPr>
            </w:pPr>
          </w:p>
          <w:p w14:paraId="2E45DD1D" w14:textId="69804AF7" w:rsidR="00A22863" w:rsidRDefault="00034EE1" w:rsidP="004D2C78">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En relación con la forma de acreditación de la condición de víctima se precisa que únicamente se hará mediante la certificación de la Unidad de Ví</w:t>
            </w:r>
            <w:r w:rsidR="003522CC">
              <w:rPr>
                <w:rFonts w:ascii="Times New Roman" w:hAnsi="Times New Roman" w:cs="Times New Roman"/>
                <w:sz w:val="20"/>
                <w:szCs w:val="20"/>
                <w:lang w:val="es-ES_tradnl"/>
              </w:rPr>
              <w:t>ctimas.</w:t>
            </w:r>
            <w:r w:rsidR="00713370" w:rsidRPr="00B06B32">
              <w:rPr>
                <w:rFonts w:ascii="Times New Roman" w:hAnsi="Times New Roman" w:cs="Times New Roman"/>
                <w:sz w:val="20"/>
                <w:szCs w:val="20"/>
                <w:lang w:val="es-ES_tradnl"/>
              </w:rPr>
              <w:t xml:space="preserve"> </w:t>
            </w:r>
          </w:p>
          <w:p w14:paraId="494074A1" w14:textId="77777777" w:rsidR="00034EE1" w:rsidRDefault="00034EE1" w:rsidP="004D2C78">
            <w:pPr>
              <w:jc w:val="both"/>
              <w:rPr>
                <w:rFonts w:ascii="Times New Roman" w:hAnsi="Times New Roman" w:cs="Times New Roman"/>
                <w:sz w:val="20"/>
                <w:szCs w:val="20"/>
                <w:lang w:val="es-ES_tradnl"/>
              </w:rPr>
            </w:pPr>
          </w:p>
          <w:p w14:paraId="32369228" w14:textId="2EC4DE99" w:rsidR="00034EE1" w:rsidRPr="00B06B32" w:rsidRDefault="00034EE1" w:rsidP="004D2C78">
            <w:pPr>
              <w:jc w:val="both"/>
              <w:rPr>
                <w:rFonts w:ascii="Times New Roman" w:hAnsi="Times New Roman" w:cs="Times New Roman"/>
                <w:sz w:val="20"/>
                <w:szCs w:val="20"/>
                <w:lang w:val="es-ES_tradnl"/>
              </w:rPr>
            </w:pPr>
          </w:p>
        </w:tc>
        <w:tc>
          <w:tcPr>
            <w:tcW w:w="3843" w:type="dxa"/>
          </w:tcPr>
          <w:p w14:paraId="7731FB5A" w14:textId="77777777" w:rsidR="00713370" w:rsidRPr="00B06B32" w:rsidRDefault="00713370" w:rsidP="00713370">
            <w:pPr>
              <w:spacing w:before="57" w:after="28"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b/>
                <w:bCs/>
                <w:color w:val="000000"/>
                <w:sz w:val="20"/>
                <w:szCs w:val="20"/>
                <w:lang w:val="es-ES_tradnl"/>
              </w:rPr>
              <w:lastRenderedPageBreak/>
              <w:t xml:space="preserve">Artículo transitorio </w:t>
            </w:r>
            <w:r w:rsidRPr="00B06B32">
              <w:rPr>
                <w:rFonts w:ascii="Times New Roman" w:hAnsi="Times New Roman" w:cs="Times New Roman"/>
                <w:b/>
                <w:bCs/>
                <w:color w:val="000000"/>
                <w:sz w:val="20"/>
                <w:szCs w:val="20"/>
                <w:u w:val="single"/>
                <w:lang w:val="es-ES_tradnl"/>
              </w:rPr>
              <w:t>5º. Requisitos para ser candidato</w:t>
            </w:r>
            <w:r w:rsidRPr="00B06B32">
              <w:rPr>
                <w:rFonts w:ascii="Times New Roman" w:hAnsi="Times New Roman" w:cs="Times New Roman"/>
                <w:b/>
                <w:bCs/>
                <w:color w:val="000000"/>
                <w:sz w:val="20"/>
                <w:szCs w:val="20"/>
                <w:lang w:val="es-ES_tradnl"/>
              </w:rPr>
              <w:t>.</w:t>
            </w:r>
            <w:r w:rsidRPr="00B06B32">
              <w:rPr>
                <w:rFonts w:ascii="Times New Roman" w:hAnsi="Times New Roman" w:cs="Times New Roman"/>
                <w:color w:val="000000"/>
                <w:sz w:val="20"/>
                <w:szCs w:val="20"/>
                <w:lang w:val="es-ES_tradnl"/>
              </w:rPr>
              <w:t xml:space="preserve"> Los candidatos a ocupar las curules en estas circunscripciones Transitorias Especiales de Paz para la Cámara de Representantes deberán cumplir con los requisitos generales establecidos en la Constitución y en la ley para los Representantes a la Cámara, además de los </w:t>
            </w:r>
            <w:r w:rsidRPr="00B06B32">
              <w:rPr>
                <w:rFonts w:ascii="Times New Roman" w:hAnsi="Times New Roman" w:cs="Times New Roman"/>
                <w:color w:val="000000"/>
                <w:sz w:val="20"/>
                <w:szCs w:val="20"/>
                <w:lang w:val="es-ES_tradnl"/>
              </w:rPr>
              <w:lastRenderedPageBreak/>
              <w:t>siguientes requisitos especiales:</w:t>
            </w:r>
          </w:p>
          <w:p w14:paraId="53849676" w14:textId="77777777" w:rsidR="00713370" w:rsidRPr="00B06B32" w:rsidRDefault="00713370" w:rsidP="00713370">
            <w:pPr>
              <w:spacing w:before="57" w:after="28" w:line="270" w:lineRule="atLeast"/>
              <w:ind w:right="49" w:firstLine="283"/>
              <w:jc w:val="both"/>
              <w:rPr>
                <w:rFonts w:ascii="Times New Roman" w:hAnsi="Times New Roman" w:cs="Times New Roman"/>
                <w:color w:val="000000"/>
                <w:sz w:val="20"/>
                <w:szCs w:val="20"/>
                <w:lang w:val="es-CO"/>
              </w:rPr>
            </w:pPr>
          </w:p>
          <w:p w14:paraId="208D1F49" w14:textId="77777777" w:rsidR="00713370" w:rsidRPr="00B06B32" w:rsidRDefault="00713370" w:rsidP="00713370">
            <w:pPr>
              <w:pStyle w:val="Prrafodelista"/>
              <w:numPr>
                <w:ilvl w:val="0"/>
                <w:numId w:val="38"/>
              </w:numPr>
              <w:spacing w:line="288" w:lineRule="atLeast"/>
              <w:jc w:val="both"/>
              <w:rPr>
                <w:rFonts w:ascii="Times New Roman" w:hAnsi="Times New Roman" w:cs="Times New Roman"/>
                <w:color w:val="000000"/>
                <w:sz w:val="20"/>
                <w:szCs w:val="20"/>
                <w:lang w:val="es-ES_tradnl"/>
              </w:rPr>
            </w:pPr>
            <w:r w:rsidRPr="00B06B32">
              <w:rPr>
                <w:rFonts w:ascii="Times New Roman" w:hAnsi="Times New Roman" w:cs="Times New Roman"/>
                <w:color w:val="000000"/>
                <w:sz w:val="20"/>
                <w:szCs w:val="20"/>
                <w:lang w:val="es-ES_tradnl"/>
              </w:rPr>
              <w:t>Haber habitado en el territorio de la respectiva circunscripción los tres años anteriores a la fecha de la votación.</w:t>
            </w:r>
          </w:p>
          <w:p w14:paraId="60F5F501" w14:textId="77777777" w:rsidR="00713370" w:rsidRPr="00B06B32" w:rsidRDefault="00713370" w:rsidP="00713370">
            <w:pPr>
              <w:pStyle w:val="Prrafodelista"/>
              <w:spacing w:line="288" w:lineRule="atLeast"/>
              <w:ind w:left="680"/>
              <w:jc w:val="both"/>
              <w:rPr>
                <w:rFonts w:ascii="Times New Roman" w:hAnsi="Times New Roman" w:cs="Times New Roman"/>
                <w:color w:val="000000"/>
                <w:sz w:val="20"/>
                <w:szCs w:val="20"/>
                <w:lang w:val="es-CO"/>
              </w:rPr>
            </w:pPr>
          </w:p>
          <w:p w14:paraId="56C51E20" w14:textId="77777777" w:rsidR="00713370" w:rsidRPr="00B06B32" w:rsidRDefault="00713370" w:rsidP="00713370">
            <w:pPr>
              <w:spacing w:line="288" w:lineRule="atLeast"/>
              <w:ind w:left="720" w:hanging="400"/>
              <w:jc w:val="both"/>
              <w:rPr>
                <w:rFonts w:ascii="Times New Roman" w:hAnsi="Times New Roman" w:cs="Times New Roman"/>
                <w:color w:val="000000"/>
                <w:spacing w:val="-2"/>
                <w:sz w:val="20"/>
                <w:szCs w:val="20"/>
                <w:lang w:val="es-ES_tradnl"/>
              </w:rPr>
            </w:pPr>
            <w:r w:rsidRPr="00B06B32">
              <w:rPr>
                <w:rFonts w:ascii="Times New Roman" w:hAnsi="Times New Roman" w:cs="Times New Roman"/>
                <w:color w:val="000000"/>
                <w:sz w:val="20"/>
                <w:szCs w:val="20"/>
                <w:lang w:val="es-ES_tradnl"/>
              </w:rPr>
              <w:t>2.    </w:t>
            </w:r>
            <w:r w:rsidRPr="00B06B32">
              <w:rPr>
                <w:rFonts w:ascii="Times New Roman" w:hAnsi="Times New Roman" w:cs="Times New Roman"/>
                <w:color w:val="000000"/>
                <w:spacing w:val="-2"/>
                <w:sz w:val="20"/>
                <w:szCs w:val="20"/>
                <w:lang w:val="es-ES_tradnl"/>
              </w:rPr>
              <w:t>Los desplazados que se encuentren en proceso de retorno con el propósito de establecer en el territorio de la circunscripción su lugar de habitación, deberán haber nacido o habitado en él al menos tres años consecutivos en cualquier época.</w:t>
            </w:r>
          </w:p>
          <w:p w14:paraId="632187A4" w14:textId="77777777" w:rsidR="00713370" w:rsidRPr="00B06B32" w:rsidRDefault="00713370" w:rsidP="00713370">
            <w:pPr>
              <w:spacing w:line="288" w:lineRule="atLeast"/>
              <w:ind w:left="720" w:hanging="400"/>
              <w:jc w:val="both"/>
              <w:rPr>
                <w:rFonts w:ascii="Times New Roman" w:hAnsi="Times New Roman" w:cs="Times New Roman"/>
                <w:color w:val="000000"/>
                <w:sz w:val="20"/>
                <w:szCs w:val="20"/>
                <w:lang w:val="es-CO"/>
              </w:rPr>
            </w:pPr>
          </w:p>
          <w:p w14:paraId="185D8C80" w14:textId="4C0671BA" w:rsidR="00713370" w:rsidRPr="00B06B32" w:rsidRDefault="00713370" w:rsidP="00713370">
            <w:pPr>
              <w:spacing w:before="57" w:after="28"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b/>
                <w:bCs/>
                <w:color w:val="000000"/>
                <w:sz w:val="20"/>
                <w:szCs w:val="20"/>
                <w:lang w:val="es-ES_tradnl"/>
              </w:rPr>
              <w:t>Parágrafo 1°.</w:t>
            </w:r>
            <w:r w:rsidRPr="00B06B32">
              <w:rPr>
                <w:rFonts w:ascii="Times New Roman" w:hAnsi="Times New Roman" w:cs="Times New Roman"/>
                <w:color w:val="000000"/>
                <w:sz w:val="20"/>
                <w:szCs w:val="20"/>
                <w:lang w:val="es-ES_tradnl"/>
              </w:rPr>
              <w:t xml:space="preserve"> La condición de víctima de desplazamiento se acreditará según certificación expedida por la Unidad para la Atención y Reparación Integral a las Víctimas (UARIV). </w:t>
            </w:r>
            <w:r w:rsidR="00034EE1" w:rsidRPr="00034EE1">
              <w:rPr>
                <w:rFonts w:ascii="Times New Roman" w:eastAsia="Calibri" w:hAnsi="Times New Roman" w:cs="Times New Roman"/>
                <w:strike/>
                <w:color w:val="000000"/>
                <w:sz w:val="20"/>
                <w:szCs w:val="20"/>
                <w:lang w:val="es-ES_tradnl"/>
              </w:rPr>
              <w:t>o cualquier otro medio probatorio certificado por el Ministerio Público mediante acto administrativo.</w:t>
            </w:r>
          </w:p>
          <w:p w14:paraId="57E3CFE2" w14:textId="519C4F60" w:rsidR="00713370" w:rsidRPr="00B06B32" w:rsidRDefault="00713370" w:rsidP="00713370">
            <w:pPr>
              <w:spacing w:before="57" w:after="28" w:line="270" w:lineRule="atLeast"/>
              <w:ind w:right="49" w:firstLine="283"/>
              <w:jc w:val="both"/>
              <w:rPr>
                <w:rFonts w:ascii="Times New Roman" w:hAnsi="Times New Roman" w:cs="Times New Roman"/>
                <w:color w:val="000000"/>
                <w:sz w:val="20"/>
                <w:szCs w:val="20"/>
                <w:lang w:val="es-CO"/>
              </w:rPr>
            </w:pPr>
          </w:p>
          <w:p w14:paraId="59AAF295" w14:textId="69B75483" w:rsidR="00713370" w:rsidRPr="00B06B32" w:rsidRDefault="00713370" w:rsidP="00713370">
            <w:pPr>
              <w:spacing w:before="57" w:after="28"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b/>
                <w:bCs/>
                <w:strike/>
                <w:color w:val="000000"/>
                <w:sz w:val="20"/>
                <w:szCs w:val="20"/>
                <w:lang w:val="es-ES_tradnl"/>
              </w:rPr>
              <w:t>Parágrafo 2</w:t>
            </w:r>
            <w:r w:rsidRPr="00B06B32">
              <w:rPr>
                <w:rFonts w:ascii="Times New Roman" w:hAnsi="Times New Roman" w:cs="Times New Roman"/>
                <w:strike/>
                <w:color w:val="000000"/>
                <w:sz w:val="20"/>
                <w:szCs w:val="20"/>
                <w:lang w:val="es-CO" w:bidi="ar-YE"/>
              </w:rPr>
              <w:t>°</w:t>
            </w:r>
            <w:r w:rsidRPr="00B06B32">
              <w:rPr>
                <w:rFonts w:ascii="Times New Roman" w:hAnsi="Times New Roman" w:cs="Times New Roman"/>
                <w:b/>
                <w:bCs/>
                <w:strike/>
                <w:color w:val="000000"/>
                <w:sz w:val="20"/>
                <w:szCs w:val="20"/>
                <w:lang w:val="es-ES_tradnl"/>
              </w:rPr>
              <w:t>.</w:t>
            </w:r>
            <w:r w:rsidRPr="00B06B32">
              <w:rPr>
                <w:rFonts w:ascii="Times New Roman" w:hAnsi="Times New Roman" w:cs="Times New Roman"/>
                <w:strike/>
                <w:color w:val="000000"/>
                <w:sz w:val="20"/>
                <w:szCs w:val="20"/>
                <w:lang w:val="es-ES_tradnl"/>
              </w:rPr>
              <w:t> En cada una de las Circunscripciones Transitorias Especiales de Paz se elegirá un Representante a la Cámara. Las listas tendrán voto preferente y estarán integradas por dos candidatos, al menos uno de los cuales deberá acreditar su condición de víctima del conflicto. La acreditación de la condición de víctima se hará mediante certificación expedida por la Unidad para la Atención y Reparación Integral a las Victimas (UARIV).</w:t>
            </w:r>
          </w:p>
          <w:p w14:paraId="0E292409" w14:textId="77777777" w:rsidR="00713370" w:rsidRPr="00B06B32" w:rsidRDefault="00713370" w:rsidP="00713370">
            <w:pPr>
              <w:spacing w:before="57" w:after="28" w:line="270" w:lineRule="atLeast"/>
              <w:ind w:right="49" w:firstLine="283"/>
              <w:jc w:val="both"/>
              <w:rPr>
                <w:rFonts w:ascii="Times New Roman" w:hAnsi="Times New Roman" w:cs="Times New Roman"/>
                <w:color w:val="000000"/>
                <w:sz w:val="20"/>
                <w:szCs w:val="20"/>
                <w:lang w:val="es-CO"/>
              </w:rPr>
            </w:pPr>
          </w:p>
          <w:p w14:paraId="5B5821F1" w14:textId="2EC1C482" w:rsidR="00713370" w:rsidRPr="00B06B32" w:rsidRDefault="00713370" w:rsidP="00713370">
            <w:pPr>
              <w:spacing w:before="57" w:after="28"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b/>
                <w:color w:val="000000"/>
                <w:sz w:val="20"/>
                <w:szCs w:val="20"/>
                <w:lang w:val="es-ES_tradnl"/>
              </w:rPr>
              <w:t>Parágrafo 2º.</w:t>
            </w:r>
            <w:r w:rsidRPr="00B06B32">
              <w:rPr>
                <w:rFonts w:ascii="Times New Roman" w:hAnsi="Times New Roman" w:cs="Times New Roman"/>
                <w:color w:val="000000"/>
                <w:sz w:val="20"/>
                <w:szCs w:val="20"/>
                <w:lang w:val="es-ES_tradnl"/>
              </w:rPr>
              <w:t xml:space="preserve"> No podrán presentarse como candidatos quienes hayan sido candidatos elegidos o no, a cargos públicos con el aval de partidos o movimientos políticos con representación en el Congreso </w:t>
            </w:r>
            <w:r w:rsidRPr="00B06B32">
              <w:rPr>
                <w:rFonts w:ascii="Times New Roman" w:hAnsi="Times New Roman" w:cs="Times New Roman"/>
                <w:color w:val="000000"/>
                <w:sz w:val="20"/>
                <w:szCs w:val="20"/>
                <w:lang w:val="es-ES_tradnl"/>
              </w:rPr>
              <w:lastRenderedPageBreak/>
              <w:t xml:space="preserve">o con personería jurídica, o hayan hecho parte de las direcciones de estos. </w:t>
            </w:r>
          </w:p>
          <w:p w14:paraId="5F1B0EFD" w14:textId="77777777" w:rsidR="00713370" w:rsidRPr="00B06B32" w:rsidRDefault="00713370" w:rsidP="00713370">
            <w:pPr>
              <w:spacing w:before="57" w:after="28" w:line="270" w:lineRule="atLeast"/>
              <w:ind w:right="49" w:firstLine="283"/>
              <w:jc w:val="both"/>
              <w:rPr>
                <w:rFonts w:ascii="Times New Roman" w:hAnsi="Times New Roman" w:cs="Times New Roman"/>
                <w:color w:val="000000"/>
                <w:sz w:val="20"/>
                <w:szCs w:val="20"/>
                <w:lang w:val="es-CO"/>
              </w:rPr>
            </w:pPr>
          </w:p>
          <w:p w14:paraId="2C1AE417" w14:textId="77777777" w:rsidR="00713370" w:rsidRPr="00B06B32" w:rsidRDefault="00713370" w:rsidP="00713370">
            <w:pPr>
              <w:spacing w:before="57" w:after="28" w:line="270" w:lineRule="atLeast"/>
              <w:ind w:right="49" w:firstLine="283"/>
              <w:jc w:val="both"/>
              <w:rPr>
                <w:rFonts w:ascii="Times New Roman" w:hAnsi="Times New Roman" w:cs="Times New Roman"/>
                <w:strike/>
                <w:color w:val="000000"/>
                <w:sz w:val="20"/>
                <w:szCs w:val="20"/>
                <w:lang w:val="es-CO"/>
              </w:rPr>
            </w:pPr>
            <w:r w:rsidRPr="00B06B32">
              <w:rPr>
                <w:rFonts w:ascii="Times New Roman" w:hAnsi="Times New Roman" w:cs="Times New Roman"/>
                <w:b/>
                <w:bCs/>
                <w:strike/>
                <w:color w:val="000000"/>
                <w:sz w:val="20"/>
                <w:szCs w:val="20"/>
                <w:lang w:val="es-ES_tradnl"/>
              </w:rPr>
              <w:t>Parágrafo 3°.</w:t>
            </w:r>
            <w:r w:rsidRPr="00B06B32">
              <w:rPr>
                <w:rFonts w:ascii="Times New Roman" w:hAnsi="Times New Roman" w:cs="Times New Roman"/>
                <w:strike/>
                <w:color w:val="000000"/>
                <w:sz w:val="20"/>
                <w:szCs w:val="20"/>
                <w:lang w:val="es-ES_tradnl"/>
              </w:rPr>
              <w:t> Se entiende por organizaciones sociales, las asociaciones de todo orden sin ánimo de lucro que demuestren su existencia en el territorio de la circunscripción, mediante personería jurídica reconocida al menos cuatro años antes de la elección, o mediante acreditación ante la autoridad electoral competente del ejercicio de sus actividades en el respectivo territorio durante el mismo periodo.</w:t>
            </w:r>
          </w:p>
          <w:p w14:paraId="1EAD1A94" w14:textId="77777777" w:rsidR="00713370" w:rsidRPr="00B06B32" w:rsidRDefault="00713370" w:rsidP="00713370">
            <w:pPr>
              <w:spacing w:before="100" w:beforeAutospacing="1" w:after="100" w:afterAutospacing="1"/>
              <w:jc w:val="both"/>
              <w:rPr>
                <w:rFonts w:ascii="Times New Roman" w:hAnsi="Times New Roman" w:cs="Times New Roman"/>
                <w:strike/>
                <w:color w:val="000000"/>
                <w:sz w:val="20"/>
                <w:szCs w:val="20"/>
                <w:lang w:val="es-CO"/>
              </w:rPr>
            </w:pPr>
            <w:r w:rsidRPr="00B06B32">
              <w:rPr>
                <w:rFonts w:ascii="Times New Roman" w:hAnsi="Times New Roman" w:cs="Times New Roman"/>
                <w:b/>
                <w:bCs/>
                <w:strike/>
                <w:color w:val="000000"/>
                <w:spacing w:val="4"/>
                <w:sz w:val="20"/>
                <w:szCs w:val="20"/>
                <w:lang w:val="es-ES_tradnl"/>
              </w:rPr>
              <w:t>Parágrafo 4°.</w:t>
            </w:r>
            <w:r w:rsidRPr="00B06B32">
              <w:rPr>
                <w:rFonts w:ascii="Times New Roman" w:hAnsi="Times New Roman" w:cs="Times New Roman"/>
                <w:strike/>
                <w:color w:val="000000"/>
                <w:spacing w:val="4"/>
                <w:sz w:val="20"/>
                <w:szCs w:val="20"/>
                <w:lang w:val="es-ES_tradnl"/>
              </w:rPr>
              <w:t> La inscripción de candidatos por grupos significativos de ciudadanos, requerirá respaldo ciudadano equivalente al 3% del censo electoral de la respectiva Circunscripción Transitoria Especial de Paz. En ningún caso se requerirá más de 3.000 firmas.</w:t>
            </w:r>
          </w:p>
          <w:p w14:paraId="71E15988" w14:textId="3FFB9D1A" w:rsidR="00713370" w:rsidRPr="00B06B32" w:rsidRDefault="00713370" w:rsidP="00713370">
            <w:pPr>
              <w:spacing w:before="57" w:after="28" w:line="270" w:lineRule="atLeast"/>
              <w:ind w:right="49" w:firstLine="283"/>
              <w:jc w:val="both"/>
              <w:rPr>
                <w:rFonts w:ascii="Times New Roman" w:hAnsi="Times New Roman" w:cs="Times New Roman"/>
                <w:color w:val="000000"/>
                <w:spacing w:val="4"/>
                <w:sz w:val="20"/>
                <w:szCs w:val="20"/>
                <w:lang w:val="es-ES_tradnl"/>
              </w:rPr>
            </w:pPr>
            <w:r w:rsidRPr="00B06B32">
              <w:rPr>
                <w:rFonts w:ascii="Times New Roman" w:hAnsi="Times New Roman" w:cs="Times New Roman"/>
                <w:b/>
                <w:bCs/>
                <w:color w:val="000000"/>
                <w:spacing w:val="4"/>
                <w:sz w:val="20"/>
                <w:szCs w:val="20"/>
                <w:lang w:val="es-ES_tradnl"/>
              </w:rPr>
              <w:t xml:space="preserve">Parágrafo 3°. </w:t>
            </w:r>
            <w:r w:rsidRPr="00B06B32">
              <w:rPr>
                <w:rFonts w:ascii="Times New Roman" w:hAnsi="Times New Roman" w:cs="Times New Roman"/>
                <w:color w:val="000000"/>
                <w:spacing w:val="4"/>
                <w:sz w:val="20"/>
                <w:szCs w:val="20"/>
                <w:lang w:val="es-ES_tradnl"/>
              </w:rPr>
              <w:t>Dado el carácter especial de estas circunscripciones, los miembros de los grupos armados al margen de la ley que hayan suscrito un acuerdo de paz con el Gobierno nacional y/o se hayan desmovilizado de manera individual, no podrán presentarse como candidatos a las circunscripciones transitorias especiales de paz.</w:t>
            </w:r>
          </w:p>
          <w:p w14:paraId="6D34B854" w14:textId="77777777" w:rsidR="00713370" w:rsidRPr="00B06B32" w:rsidRDefault="00713370" w:rsidP="00713370">
            <w:pPr>
              <w:spacing w:before="57" w:after="28" w:line="270" w:lineRule="atLeast"/>
              <w:ind w:right="49" w:firstLine="283"/>
              <w:jc w:val="both"/>
              <w:rPr>
                <w:rFonts w:ascii="Times New Roman" w:hAnsi="Times New Roman" w:cs="Times New Roman"/>
                <w:color w:val="000000"/>
                <w:spacing w:val="4"/>
                <w:sz w:val="20"/>
                <w:szCs w:val="20"/>
                <w:lang w:val="es-ES_tradnl"/>
              </w:rPr>
            </w:pPr>
          </w:p>
          <w:p w14:paraId="1A906D86" w14:textId="77777777" w:rsidR="00713370" w:rsidRPr="00B06B32" w:rsidRDefault="00713370" w:rsidP="00713370">
            <w:pPr>
              <w:spacing w:before="57" w:after="28" w:line="270" w:lineRule="atLeast"/>
              <w:ind w:right="49" w:firstLine="283"/>
              <w:jc w:val="both"/>
              <w:rPr>
                <w:rFonts w:ascii="Times New Roman" w:hAnsi="Times New Roman" w:cs="Times New Roman"/>
                <w:color w:val="000000"/>
                <w:spacing w:val="4"/>
                <w:sz w:val="20"/>
                <w:szCs w:val="20"/>
                <w:u w:val="single"/>
                <w:lang w:val="es-ES_tradnl"/>
              </w:rPr>
            </w:pPr>
            <w:r w:rsidRPr="00B06B32">
              <w:rPr>
                <w:rFonts w:ascii="Times New Roman" w:hAnsi="Times New Roman" w:cs="Times New Roman"/>
                <w:b/>
                <w:color w:val="000000"/>
                <w:sz w:val="20"/>
                <w:szCs w:val="20"/>
                <w:u w:val="single"/>
                <w:lang w:val="es-ES_tradnl"/>
              </w:rPr>
              <w:t>Parágrafo 4º.</w:t>
            </w:r>
            <w:r w:rsidRPr="00B06B32">
              <w:rPr>
                <w:rFonts w:ascii="Times New Roman" w:hAnsi="Times New Roman" w:cs="Times New Roman"/>
                <w:color w:val="000000"/>
                <w:sz w:val="20"/>
                <w:szCs w:val="20"/>
                <w:u w:val="single"/>
                <w:lang w:val="es-ES_tradnl"/>
              </w:rPr>
              <w:t xml:space="preserve"> El Gobierno Nacional reglamentará las sanciones de quienes habiendo sido elegidos en alguna de las circunscripciones transitorias de paz no cumplan con los requisitos y reglas establecidas en el presente acto legislativo.</w:t>
            </w:r>
          </w:p>
          <w:p w14:paraId="7291CE23" w14:textId="77777777" w:rsidR="00A22863" w:rsidRPr="00B06B32" w:rsidRDefault="00A22863" w:rsidP="004D2C78">
            <w:pPr>
              <w:jc w:val="both"/>
              <w:rPr>
                <w:rFonts w:ascii="Times New Roman" w:hAnsi="Times New Roman" w:cs="Times New Roman"/>
                <w:sz w:val="20"/>
                <w:szCs w:val="20"/>
                <w:lang w:val="es-ES_tradnl"/>
              </w:rPr>
            </w:pPr>
          </w:p>
        </w:tc>
      </w:tr>
      <w:tr w:rsidR="00FC205E" w:rsidRPr="00B06B32" w14:paraId="306579F5" w14:textId="77777777" w:rsidTr="003522CC">
        <w:tc>
          <w:tcPr>
            <w:tcW w:w="2943" w:type="dxa"/>
          </w:tcPr>
          <w:p w14:paraId="69D99B6C" w14:textId="77777777" w:rsidR="0061195A" w:rsidRPr="00B06B32" w:rsidRDefault="0061195A" w:rsidP="0061195A">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b/>
                <w:color w:val="000000"/>
                <w:sz w:val="20"/>
                <w:szCs w:val="20"/>
                <w:lang w:val="es-ES_tradnl"/>
              </w:rPr>
              <w:lastRenderedPageBreak/>
              <w:t>Artículo transitorio XX.</w:t>
            </w:r>
            <w:r w:rsidRPr="00B06B32">
              <w:rPr>
                <w:rFonts w:ascii="Times New Roman" w:eastAsia="Calibri" w:hAnsi="Times New Roman" w:cs="Times New Roman"/>
                <w:color w:val="000000"/>
                <w:sz w:val="20"/>
                <w:szCs w:val="20"/>
                <w:lang w:val="es-ES_tradnl"/>
              </w:rPr>
              <w:t xml:space="preserve"> Para efectos del proceso de elección, la curul se adjudicará a la lista que obtenga el mayor número de votos dentro de la respectiva circunscripción.</w:t>
            </w:r>
          </w:p>
          <w:p w14:paraId="5C2C7F1C" w14:textId="77777777" w:rsidR="0061195A" w:rsidRPr="00B06B32" w:rsidRDefault="0061195A" w:rsidP="0061195A">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La votación de las circunscripciones transitorias especiales de paz se hará en tarjeta separada de las que corresponden a las circunscripciones ordinarias para la Cámara de Representantes.</w:t>
            </w:r>
          </w:p>
          <w:p w14:paraId="32153F32" w14:textId="77777777" w:rsidR="0061195A" w:rsidRPr="00B06B32" w:rsidRDefault="0061195A" w:rsidP="0061195A">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b/>
                <w:color w:val="000000"/>
                <w:sz w:val="20"/>
                <w:szCs w:val="20"/>
                <w:lang w:val="es-ES_tradnl"/>
              </w:rPr>
              <w:t>Parágrafo.</w:t>
            </w:r>
            <w:r w:rsidRPr="00B06B32">
              <w:rPr>
                <w:rFonts w:ascii="Times New Roman" w:eastAsia="Calibri" w:hAnsi="Times New Roman" w:cs="Times New Roman"/>
                <w:color w:val="000000"/>
                <w:sz w:val="20"/>
                <w:szCs w:val="20"/>
                <w:lang w:val="es-ES_tradnl"/>
              </w:rPr>
              <w:t xml:space="preserve"> Se garantizará la participación de los habitantes de zonas rurales y apartadas de estas Circunscripciones Transitorias Especiales de Paz mediante la habilitación de nuevos puestos de votación en veredas y centros poblados dispersos.</w:t>
            </w:r>
          </w:p>
          <w:p w14:paraId="701CBDFB" w14:textId="77777777" w:rsidR="00A22863" w:rsidRPr="00B06B32" w:rsidRDefault="00A22863" w:rsidP="004D2C78">
            <w:pPr>
              <w:jc w:val="both"/>
              <w:rPr>
                <w:rFonts w:ascii="Times New Roman" w:hAnsi="Times New Roman" w:cs="Times New Roman"/>
                <w:sz w:val="20"/>
                <w:szCs w:val="20"/>
                <w:lang w:val="es-ES_tradnl"/>
              </w:rPr>
            </w:pPr>
          </w:p>
        </w:tc>
        <w:tc>
          <w:tcPr>
            <w:tcW w:w="2268" w:type="dxa"/>
          </w:tcPr>
          <w:p w14:paraId="51D61365" w14:textId="77777777" w:rsidR="00A22863" w:rsidRPr="00B06B32" w:rsidRDefault="005B4665" w:rsidP="004D2C78">
            <w:pPr>
              <w:jc w:val="both"/>
              <w:rPr>
                <w:rFonts w:ascii="Times New Roman" w:hAnsi="Times New Roman" w:cs="Times New Roman"/>
                <w:sz w:val="20"/>
                <w:szCs w:val="20"/>
                <w:lang w:val="es-ES_tradnl"/>
              </w:rPr>
            </w:pPr>
            <w:r w:rsidRPr="00B06B32">
              <w:rPr>
                <w:rFonts w:ascii="Times New Roman" w:hAnsi="Times New Roman" w:cs="Times New Roman"/>
                <w:sz w:val="20"/>
                <w:szCs w:val="20"/>
                <w:lang w:val="es-ES_tradnl"/>
              </w:rPr>
              <w:t xml:space="preserve">La forma de elección de candidatos a través del sistema del voto preferente ya estaba incluido en el proyecto, pero se introdujo en el presente artículo con el fin de que hubiese una mayor precisión temática. </w:t>
            </w:r>
          </w:p>
          <w:p w14:paraId="1CB2F06C" w14:textId="77777777" w:rsidR="005B4665" w:rsidRPr="00B06B32" w:rsidRDefault="005B4665" w:rsidP="004D2C78">
            <w:pPr>
              <w:jc w:val="both"/>
              <w:rPr>
                <w:rFonts w:ascii="Times New Roman" w:hAnsi="Times New Roman" w:cs="Times New Roman"/>
                <w:sz w:val="20"/>
                <w:szCs w:val="20"/>
                <w:lang w:val="es-ES_tradnl"/>
              </w:rPr>
            </w:pPr>
          </w:p>
          <w:p w14:paraId="19B148B6" w14:textId="61BAEAFE" w:rsidR="005B4665" w:rsidRPr="00B06B32" w:rsidRDefault="005B4665" w:rsidP="004D2C78">
            <w:pPr>
              <w:jc w:val="both"/>
              <w:rPr>
                <w:rFonts w:ascii="Times New Roman" w:hAnsi="Times New Roman" w:cs="Times New Roman"/>
                <w:sz w:val="20"/>
                <w:szCs w:val="20"/>
                <w:lang w:val="es-ES_tradnl"/>
              </w:rPr>
            </w:pPr>
            <w:r w:rsidRPr="00B06B32">
              <w:rPr>
                <w:rFonts w:ascii="Times New Roman" w:hAnsi="Times New Roman" w:cs="Times New Roman"/>
                <w:sz w:val="20"/>
                <w:szCs w:val="20"/>
                <w:lang w:val="es-ES_tradnl"/>
              </w:rPr>
              <w:t>En cuanto al parágrafo, la disposición normativa fue incluida en el artí</w:t>
            </w:r>
            <w:r w:rsidR="0061195A" w:rsidRPr="00B06B32">
              <w:rPr>
                <w:rFonts w:ascii="Times New Roman" w:hAnsi="Times New Roman" w:cs="Times New Roman"/>
                <w:sz w:val="20"/>
                <w:szCs w:val="20"/>
                <w:lang w:val="es-ES_tradnl"/>
              </w:rPr>
              <w:t>culo transitorio 2</w:t>
            </w:r>
            <w:r w:rsidRPr="00B06B32">
              <w:rPr>
                <w:rFonts w:ascii="Times New Roman" w:hAnsi="Times New Roman" w:cs="Times New Roman"/>
                <w:sz w:val="20"/>
                <w:szCs w:val="20"/>
                <w:lang w:val="es-ES_tradnl"/>
              </w:rPr>
              <w:t xml:space="preserve">º, razón por la cual se suprime del presente artículo. </w:t>
            </w:r>
          </w:p>
        </w:tc>
        <w:tc>
          <w:tcPr>
            <w:tcW w:w="3843" w:type="dxa"/>
          </w:tcPr>
          <w:p w14:paraId="0B3C4100" w14:textId="77777777" w:rsidR="005B4665" w:rsidRPr="00B06B32" w:rsidRDefault="005B4665" w:rsidP="005B4665">
            <w:pPr>
              <w:spacing w:before="57" w:after="28"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b/>
                <w:bCs/>
                <w:color w:val="000000"/>
                <w:sz w:val="20"/>
                <w:szCs w:val="20"/>
                <w:lang w:val="es-ES_tradnl"/>
              </w:rPr>
              <w:t xml:space="preserve">Artículo transitorio </w:t>
            </w:r>
            <w:r w:rsidRPr="00B06B32">
              <w:rPr>
                <w:rFonts w:ascii="Times New Roman" w:hAnsi="Times New Roman" w:cs="Times New Roman"/>
                <w:b/>
                <w:bCs/>
                <w:color w:val="000000"/>
                <w:sz w:val="20"/>
                <w:szCs w:val="20"/>
                <w:u w:val="single"/>
                <w:lang w:val="es-ES_tradnl"/>
              </w:rPr>
              <w:t>6º</w:t>
            </w:r>
            <w:r w:rsidRPr="00B06B32">
              <w:rPr>
                <w:rFonts w:ascii="Times New Roman" w:hAnsi="Times New Roman" w:cs="Times New Roman"/>
                <w:color w:val="000000"/>
                <w:sz w:val="20"/>
                <w:szCs w:val="20"/>
                <w:u w:val="single"/>
                <w:lang w:val="es-ES_tradnl"/>
              </w:rPr>
              <w:t xml:space="preserve">. </w:t>
            </w:r>
            <w:r w:rsidRPr="00B06B32">
              <w:rPr>
                <w:rFonts w:ascii="Times New Roman" w:hAnsi="Times New Roman" w:cs="Times New Roman"/>
                <w:b/>
                <w:color w:val="000000"/>
                <w:sz w:val="20"/>
                <w:szCs w:val="20"/>
                <w:u w:val="single"/>
                <w:lang w:val="es-ES_tradnl"/>
              </w:rPr>
              <w:t>Forma de elección.</w:t>
            </w:r>
            <w:r w:rsidRPr="00B06B32">
              <w:rPr>
                <w:rFonts w:ascii="Times New Roman" w:hAnsi="Times New Roman" w:cs="Times New Roman"/>
                <w:color w:val="000000"/>
                <w:sz w:val="20"/>
                <w:szCs w:val="20"/>
                <w:u w:val="single"/>
                <w:lang w:val="es-ES_tradnl"/>
              </w:rPr>
              <w:t xml:space="preserve"> En cada una de las Circunscripciones Transitorias Especiales de Paz se elegirá un Representante a la Cámara. Las listas tendrán voto preferente y estarán integradas por dos candidatos, al menos uno de los cuales deberá acreditar su condición de víctima del conflicto. La acreditación de la condición de víctima se hará mediante certificación expedida por la Unidad para la Atención y Reparación Integral a las Victimas (UARIV).</w:t>
            </w:r>
          </w:p>
          <w:p w14:paraId="21965ECA" w14:textId="77777777" w:rsidR="005B4665" w:rsidRPr="00B06B32" w:rsidRDefault="005B4665" w:rsidP="005B4665">
            <w:pPr>
              <w:spacing w:before="57" w:after="28" w:line="270" w:lineRule="atLeast"/>
              <w:ind w:right="49" w:firstLine="283"/>
              <w:jc w:val="both"/>
              <w:rPr>
                <w:rFonts w:ascii="Times New Roman" w:hAnsi="Times New Roman" w:cs="Times New Roman"/>
                <w:color w:val="000000"/>
                <w:sz w:val="20"/>
                <w:szCs w:val="20"/>
                <w:lang w:val="es-ES_tradnl"/>
              </w:rPr>
            </w:pPr>
          </w:p>
          <w:p w14:paraId="20BF314B" w14:textId="77777777" w:rsidR="005B4665" w:rsidRPr="00B06B32" w:rsidRDefault="005B4665" w:rsidP="005B4665">
            <w:pPr>
              <w:spacing w:before="57" w:after="28"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color w:val="000000"/>
                <w:sz w:val="20"/>
                <w:szCs w:val="20"/>
                <w:lang w:val="es-ES_tradnl"/>
              </w:rPr>
              <w:t xml:space="preserve"> Para efectos del proceso de elección, la curul se adjudicará a la lista que obtenga el mayor número de votos dentro de la respectiva circunscripción.</w:t>
            </w:r>
          </w:p>
          <w:p w14:paraId="61D2CFC7" w14:textId="77777777" w:rsidR="005B4665" w:rsidRPr="00B06B32" w:rsidRDefault="005B4665" w:rsidP="005B4665">
            <w:pPr>
              <w:spacing w:before="57" w:after="28" w:line="270" w:lineRule="atLeast"/>
              <w:ind w:right="49" w:firstLine="283"/>
              <w:jc w:val="both"/>
              <w:rPr>
                <w:rFonts w:ascii="Times New Roman" w:hAnsi="Times New Roman" w:cs="Times New Roman"/>
                <w:color w:val="000000"/>
                <w:sz w:val="20"/>
                <w:szCs w:val="20"/>
                <w:lang w:val="es-CO"/>
              </w:rPr>
            </w:pPr>
          </w:p>
          <w:p w14:paraId="6F79F4B5" w14:textId="77777777" w:rsidR="005B4665" w:rsidRPr="00B06B32" w:rsidRDefault="005B4665" w:rsidP="005B4665">
            <w:pPr>
              <w:spacing w:before="57" w:after="28"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color w:val="000000"/>
                <w:sz w:val="20"/>
                <w:szCs w:val="20"/>
                <w:lang w:val="es-ES_tradnl"/>
              </w:rPr>
              <w:t>La votación de las circunscripciones transitorias especiales de paz se hará en tarjeta separada de las que corresponden a las circunscripciones ordinarias para la Cámara de Representantes.</w:t>
            </w:r>
          </w:p>
          <w:p w14:paraId="34ADC7C7" w14:textId="77777777" w:rsidR="005B4665" w:rsidRPr="00B06B32" w:rsidRDefault="005B4665" w:rsidP="005B4665">
            <w:pPr>
              <w:spacing w:before="57" w:after="28" w:line="270" w:lineRule="atLeast"/>
              <w:ind w:right="49" w:firstLine="283"/>
              <w:jc w:val="both"/>
              <w:rPr>
                <w:rFonts w:ascii="Times New Roman" w:hAnsi="Times New Roman" w:cs="Times New Roman"/>
                <w:color w:val="000000"/>
                <w:sz w:val="20"/>
                <w:szCs w:val="20"/>
                <w:lang w:val="es-CO"/>
              </w:rPr>
            </w:pPr>
          </w:p>
          <w:p w14:paraId="09D5F93C" w14:textId="4B227CCC" w:rsidR="005B4665" w:rsidRPr="00B06B32" w:rsidRDefault="005B4665" w:rsidP="005B4665">
            <w:pPr>
              <w:spacing w:before="57" w:after="28" w:line="270" w:lineRule="atLeast"/>
              <w:ind w:right="49" w:firstLine="283"/>
              <w:jc w:val="both"/>
              <w:rPr>
                <w:rFonts w:ascii="Times New Roman" w:hAnsi="Times New Roman" w:cs="Times New Roman"/>
                <w:strike/>
                <w:color w:val="000000"/>
                <w:sz w:val="20"/>
                <w:szCs w:val="20"/>
                <w:lang w:val="es-ES_tradnl"/>
              </w:rPr>
            </w:pPr>
            <w:r w:rsidRPr="00B06B32">
              <w:rPr>
                <w:rFonts w:ascii="Times New Roman" w:hAnsi="Times New Roman" w:cs="Times New Roman"/>
                <w:b/>
                <w:strike/>
                <w:color w:val="000000"/>
                <w:sz w:val="20"/>
                <w:szCs w:val="20"/>
                <w:lang w:val="es-ES_tradnl"/>
              </w:rPr>
              <w:t>Parágrafo.</w:t>
            </w:r>
            <w:r w:rsidRPr="00B06B32">
              <w:rPr>
                <w:rFonts w:ascii="Times New Roman" w:hAnsi="Times New Roman" w:cs="Times New Roman"/>
                <w:strike/>
                <w:color w:val="000000"/>
                <w:sz w:val="20"/>
                <w:szCs w:val="20"/>
                <w:lang w:val="es-ES_tradnl"/>
              </w:rPr>
              <w:t xml:space="preserve"> Se garantizará la participación de los habitantes de zonas rurales,  apartadas y centros poblados dispersos de estas Circunscripciones </w:t>
            </w:r>
            <w:r w:rsidRPr="00B06B32">
              <w:rPr>
                <w:rFonts w:ascii="Times New Roman" w:hAnsi="Times New Roman" w:cs="Times New Roman"/>
                <w:strike/>
                <w:color w:val="000000"/>
                <w:sz w:val="20"/>
                <w:szCs w:val="20"/>
                <w:lang w:val="es-ES_tradnl"/>
              </w:rPr>
              <w:lastRenderedPageBreak/>
              <w:t xml:space="preserve">Transitorias Especiales de Paz. Para lo cual la Registraduría Nacional del Estado civil podrá crear nuevos puestos de votación. </w:t>
            </w:r>
          </w:p>
          <w:p w14:paraId="413F31C7" w14:textId="77777777" w:rsidR="00A22863" w:rsidRPr="00B06B32" w:rsidRDefault="00A22863" w:rsidP="004D2C78">
            <w:pPr>
              <w:jc w:val="both"/>
              <w:rPr>
                <w:rFonts w:ascii="Times New Roman" w:hAnsi="Times New Roman" w:cs="Times New Roman"/>
                <w:sz w:val="20"/>
                <w:szCs w:val="20"/>
                <w:lang w:val="es-ES_tradnl"/>
              </w:rPr>
            </w:pPr>
          </w:p>
        </w:tc>
      </w:tr>
      <w:tr w:rsidR="00FC205E" w:rsidRPr="00B06B32" w14:paraId="25122284" w14:textId="77777777" w:rsidTr="003522CC">
        <w:tc>
          <w:tcPr>
            <w:tcW w:w="2943" w:type="dxa"/>
          </w:tcPr>
          <w:p w14:paraId="62224E68" w14:textId="77777777" w:rsidR="00B06B32" w:rsidRPr="00B06B32" w:rsidRDefault="00B06B32" w:rsidP="00B06B32">
            <w:pPr>
              <w:adjustRightInd w:val="0"/>
              <w:spacing w:before="57" w:after="57" w:line="288" w:lineRule="auto"/>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lastRenderedPageBreak/>
              <w:t>Artículo XX. Las elecciones de los Representantes a la Cámara de las Circunscripciones Transitorias Especiales de Paz se harán en la misma jornada electoral establecida para el Congreso de la República en los años 2018 y 2022.</w:t>
            </w:r>
          </w:p>
          <w:p w14:paraId="40047D9A" w14:textId="77777777" w:rsidR="00A22863" w:rsidRPr="00B06B32" w:rsidRDefault="00A22863" w:rsidP="004D2C78">
            <w:pPr>
              <w:jc w:val="both"/>
              <w:rPr>
                <w:rFonts w:ascii="Times New Roman" w:hAnsi="Times New Roman" w:cs="Times New Roman"/>
                <w:sz w:val="20"/>
                <w:szCs w:val="20"/>
                <w:lang w:val="es-ES_tradnl"/>
              </w:rPr>
            </w:pPr>
          </w:p>
        </w:tc>
        <w:tc>
          <w:tcPr>
            <w:tcW w:w="2268" w:type="dxa"/>
          </w:tcPr>
          <w:p w14:paraId="07534F5F" w14:textId="00948AC7" w:rsidR="00A22863" w:rsidRPr="00B06B32" w:rsidRDefault="00B06B32" w:rsidP="004D2C78">
            <w:pPr>
              <w:jc w:val="both"/>
              <w:rPr>
                <w:rFonts w:ascii="Times New Roman" w:hAnsi="Times New Roman" w:cs="Times New Roman"/>
                <w:sz w:val="20"/>
                <w:szCs w:val="20"/>
                <w:lang w:val="es-ES_tradnl"/>
              </w:rPr>
            </w:pPr>
            <w:r w:rsidRPr="00B06B32">
              <w:rPr>
                <w:rFonts w:ascii="Times New Roman" w:hAnsi="Times New Roman" w:cs="Times New Roman"/>
                <w:sz w:val="20"/>
                <w:szCs w:val="20"/>
                <w:lang w:val="es-ES_tradnl"/>
              </w:rPr>
              <w:t xml:space="preserve">Únicamente se introduce un título al presente artículo. </w:t>
            </w:r>
          </w:p>
        </w:tc>
        <w:tc>
          <w:tcPr>
            <w:tcW w:w="3843" w:type="dxa"/>
          </w:tcPr>
          <w:p w14:paraId="2E474C59" w14:textId="2EA77204" w:rsidR="00B06B32" w:rsidRPr="00B06B32" w:rsidRDefault="00B06B32" w:rsidP="00B06B32">
            <w:pPr>
              <w:spacing w:before="57" w:after="28" w:line="270" w:lineRule="atLeast"/>
              <w:ind w:right="49"/>
              <w:jc w:val="both"/>
              <w:rPr>
                <w:rFonts w:ascii="Times New Roman" w:hAnsi="Times New Roman" w:cs="Times New Roman"/>
                <w:color w:val="000000"/>
                <w:sz w:val="20"/>
                <w:szCs w:val="20"/>
                <w:lang w:val="es-ES_tradnl"/>
              </w:rPr>
            </w:pPr>
            <w:r w:rsidRPr="00B06B32">
              <w:rPr>
                <w:rFonts w:ascii="Times New Roman" w:hAnsi="Times New Roman" w:cs="Times New Roman"/>
                <w:b/>
                <w:bCs/>
                <w:color w:val="000000"/>
                <w:sz w:val="20"/>
                <w:szCs w:val="20"/>
                <w:lang w:val="es-ES_tradnl"/>
              </w:rPr>
              <w:t xml:space="preserve">Artículo </w:t>
            </w:r>
            <w:r w:rsidRPr="00B06B32">
              <w:rPr>
                <w:rFonts w:ascii="Times New Roman" w:hAnsi="Times New Roman" w:cs="Times New Roman"/>
                <w:b/>
                <w:bCs/>
                <w:color w:val="000000"/>
                <w:sz w:val="20"/>
                <w:szCs w:val="20"/>
                <w:u w:val="single"/>
                <w:lang w:val="es-ES_tradnl"/>
              </w:rPr>
              <w:t>Transitorio 7º.</w:t>
            </w:r>
            <w:r w:rsidRPr="00B06B32">
              <w:rPr>
                <w:rFonts w:ascii="Times New Roman" w:hAnsi="Times New Roman" w:cs="Times New Roman"/>
                <w:color w:val="000000"/>
                <w:sz w:val="20"/>
                <w:szCs w:val="20"/>
                <w:u w:val="single"/>
                <w:lang w:val="es-ES_tradnl"/>
              </w:rPr>
              <w:t xml:space="preserve"> </w:t>
            </w:r>
            <w:r w:rsidRPr="00B07138">
              <w:rPr>
                <w:rFonts w:ascii="Times New Roman" w:hAnsi="Times New Roman" w:cs="Times New Roman"/>
                <w:b/>
                <w:color w:val="000000"/>
                <w:sz w:val="20"/>
                <w:szCs w:val="20"/>
                <w:u w:val="single"/>
                <w:lang w:val="es-ES_tradnl"/>
              </w:rPr>
              <w:t>Fecha de elecciones.</w:t>
            </w:r>
            <w:r w:rsidRPr="00B06B32">
              <w:rPr>
                <w:rFonts w:ascii="Times New Roman" w:hAnsi="Times New Roman" w:cs="Times New Roman"/>
                <w:color w:val="000000"/>
                <w:sz w:val="20"/>
                <w:szCs w:val="20"/>
                <w:lang w:val="es-ES_tradnl"/>
              </w:rPr>
              <w:t xml:space="preserve"> Las elecciones de los Representantes a la Cámara de las Circunscripciones Transitorias Especiales de Paz se harán en la misma jornada electoral establecida para el Congreso de la República en los años 2018 y 2022.</w:t>
            </w:r>
          </w:p>
          <w:p w14:paraId="22189B7F" w14:textId="77777777" w:rsidR="00A22863" w:rsidRPr="00B06B32" w:rsidRDefault="00A22863" w:rsidP="004D2C78">
            <w:pPr>
              <w:jc w:val="both"/>
              <w:rPr>
                <w:rFonts w:ascii="Times New Roman" w:hAnsi="Times New Roman" w:cs="Times New Roman"/>
                <w:sz w:val="20"/>
                <w:szCs w:val="20"/>
                <w:lang w:val="es-ES_tradnl"/>
              </w:rPr>
            </w:pPr>
          </w:p>
        </w:tc>
      </w:tr>
      <w:tr w:rsidR="00FC205E" w:rsidRPr="00B06B32" w14:paraId="42E08295" w14:textId="77777777" w:rsidTr="003522CC">
        <w:tc>
          <w:tcPr>
            <w:tcW w:w="2943" w:type="dxa"/>
          </w:tcPr>
          <w:p w14:paraId="0DAE0D0E" w14:textId="77777777" w:rsidR="00B06B32" w:rsidRPr="00B06B32" w:rsidRDefault="00B06B32" w:rsidP="00B06B32">
            <w:pPr>
              <w:adjustRightInd w:val="0"/>
              <w:spacing w:before="57" w:after="57" w:line="288" w:lineRule="auto"/>
              <w:jc w:val="both"/>
              <w:textAlignment w:val="center"/>
              <w:rPr>
                <w:rFonts w:ascii="Times New Roman" w:eastAsia="Times New Roman" w:hAnsi="Times New Roman" w:cs="Times New Roman"/>
                <w:sz w:val="20"/>
                <w:szCs w:val="20"/>
                <w:lang w:val="es-CO" w:eastAsia="es-CO"/>
              </w:rPr>
            </w:pPr>
            <w:r w:rsidRPr="00B06B32">
              <w:rPr>
                <w:rFonts w:ascii="Times New Roman" w:eastAsia="Times New Roman" w:hAnsi="Times New Roman" w:cs="Times New Roman"/>
                <w:b/>
                <w:color w:val="000000"/>
                <w:sz w:val="20"/>
                <w:szCs w:val="20"/>
                <w:lang w:val="es-ES_tradnl"/>
              </w:rPr>
              <w:t>Artículo XX.</w:t>
            </w:r>
            <w:r w:rsidRPr="00B06B32">
              <w:rPr>
                <w:rFonts w:ascii="Times New Roman" w:eastAsia="Times New Roman" w:hAnsi="Times New Roman" w:cs="Times New Roman"/>
                <w:color w:val="000000"/>
                <w:sz w:val="20"/>
                <w:szCs w:val="20"/>
                <w:lang w:val="es-ES_tradnl"/>
              </w:rPr>
              <w:t xml:space="preserve"> La financiación de las campañas será preponderantemente estatal, mediante el sistema de reposición de votos y acceso a los anticipos, en los términos y topes que determine la autoridad electoral.</w:t>
            </w:r>
          </w:p>
          <w:p w14:paraId="69379764" w14:textId="77777777" w:rsidR="00B06B32" w:rsidRPr="00B06B32" w:rsidRDefault="00B06B32" w:rsidP="00B06B32">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pacing w:val="2"/>
                <w:sz w:val="20"/>
                <w:szCs w:val="20"/>
                <w:lang w:val="es-ES_tradnl"/>
              </w:rPr>
              <w:t>La autoridad electoral entregará los anticipos equivalentes al 50% del resultado de multiplicar el valor del voto a reponer por el número de ciudadanos que integran el censo electoral de la respectiva circunscripción. Esta suma se distribuirá en partes iguales entre todas las listas inscritas. En ningún caso el anticipo podrá superar el tope de gastos que determine la autoridad electoral. La financiación se realizará dentro del mes siguiente a la inscripción de la lista. Las sumas de dinero se entregarán sin dilaciones a las organizaciones promotoras de la lista, y en ningún caso a los candidatos.</w:t>
            </w:r>
          </w:p>
          <w:p w14:paraId="14B7D835" w14:textId="77777777" w:rsidR="00B06B32" w:rsidRPr="00B06B32" w:rsidRDefault="00B06B32" w:rsidP="00B06B32">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 xml:space="preserve">Los particulares podrán </w:t>
            </w:r>
            <w:r w:rsidRPr="00B06B32">
              <w:rPr>
                <w:rFonts w:ascii="Times New Roman" w:eastAsia="Calibri" w:hAnsi="Times New Roman" w:cs="Times New Roman"/>
                <w:color w:val="000000"/>
                <w:sz w:val="20"/>
                <w:szCs w:val="20"/>
                <w:lang w:val="es-ES_tradnl"/>
              </w:rPr>
              <w:lastRenderedPageBreak/>
              <w:t>contribuir a la financiación de estas campañas mediante donaciones hechas directamente al Fondo Nacional de Partidos y Campañas Electorales, las cuales serán distribuidas por la autoridad electoral entre todas las campañas de las Circunscripciones Transitorias Especiales de Paz, por partes iguales, hasta concurrencia del monto máximo señalado. Estas donaciones no podrán superar el 10% del monto establecido para la Cámara de Representantes y recibirán el tratamiento tributario que establece la ley para las donaciones y contribuciones a los partidos y movimientos políticos.</w:t>
            </w:r>
          </w:p>
          <w:p w14:paraId="6BEE2CE9" w14:textId="77777777" w:rsidR="00B06B32" w:rsidRPr="00B06B32" w:rsidRDefault="00B06B32" w:rsidP="00B06B32">
            <w:pPr>
              <w:adjustRightInd w:val="0"/>
              <w:spacing w:before="57" w:after="57" w:line="288" w:lineRule="auto"/>
              <w:ind w:firstLine="283"/>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color w:val="000000"/>
                <w:sz w:val="20"/>
                <w:szCs w:val="20"/>
                <w:lang w:val="es-ES_tradnl"/>
              </w:rPr>
              <w:t>No se permiten aportes privados directos a campañas de las Circunscripciones Transitorias Especiales de Paz.</w:t>
            </w:r>
          </w:p>
          <w:p w14:paraId="43C2F174" w14:textId="77777777" w:rsidR="00A22863" w:rsidRPr="00B06B32" w:rsidRDefault="00A22863" w:rsidP="004D2C78">
            <w:pPr>
              <w:jc w:val="both"/>
              <w:rPr>
                <w:rFonts w:ascii="Times New Roman" w:hAnsi="Times New Roman" w:cs="Times New Roman"/>
                <w:sz w:val="20"/>
                <w:szCs w:val="20"/>
                <w:lang w:val="es-ES_tradnl"/>
              </w:rPr>
            </w:pPr>
          </w:p>
        </w:tc>
        <w:tc>
          <w:tcPr>
            <w:tcW w:w="2268" w:type="dxa"/>
          </w:tcPr>
          <w:p w14:paraId="28B5BE44" w14:textId="32BA9B94" w:rsidR="00A22863" w:rsidRPr="00B06B32" w:rsidRDefault="00B06B32" w:rsidP="004D2C78">
            <w:pPr>
              <w:jc w:val="both"/>
              <w:rPr>
                <w:rFonts w:ascii="Times New Roman" w:hAnsi="Times New Roman" w:cs="Times New Roman"/>
                <w:sz w:val="20"/>
                <w:szCs w:val="20"/>
                <w:lang w:val="es-ES_tradnl"/>
              </w:rPr>
            </w:pPr>
            <w:r w:rsidRPr="00B06B32">
              <w:rPr>
                <w:rFonts w:ascii="Times New Roman" w:hAnsi="Times New Roman" w:cs="Times New Roman"/>
                <w:sz w:val="20"/>
                <w:szCs w:val="20"/>
                <w:lang w:val="es-ES_tradnl"/>
              </w:rPr>
              <w:lastRenderedPageBreak/>
              <w:t>Únicamente se introduce un título al presente artículo.</w:t>
            </w:r>
          </w:p>
        </w:tc>
        <w:tc>
          <w:tcPr>
            <w:tcW w:w="3843" w:type="dxa"/>
          </w:tcPr>
          <w:p w14:paraId="1E72428F" w14:textId="77777777" w:rsidR="00B06B32" w:rsidRPr="00B06B32" w:rsidRDefault="00B06B32" w:rsidP="00B06B32">
            <w:pPr>
              <w:spacing w:before="57" w:after="28"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b/>
                <w:bCs/>
                <w:color w:val="000000"/>
                <w:sz w:val="20"/>
                <w:szCs w:val="20"/>
                <w:lang w:val="es-ES_tradnl"/>
              </w:rPr>
              <w:t xml:space="preserve">Artículo Transitorio </w:t>
            </w:r>
            <w:r w:rsidRPr="00B06B32">
              <w:rPr>
                <w:rFonts w:ascii="Times New Roman" w:hAnsi="Times New Roman" w:cs="Times New Roman"/>
                <w:b/>
                <w:bCs/>
                <w:color w:val="000000"/>
                <w:sz w:val="20"/>
                <w:szCs w:val="20"/>
                <w:u w:val="single"/>
                <w:lang w:val="es-ES_tradnl"/>
              </w:rPr>
              <w:t xml:space="preserve">8º. Financiación. </w:t>
            </w:r>
            <w:r w:rsidRPr="00B06B32">
              <w:rPr>
                <w:rFonts w:ascii="Times New Roman" w:hAnsi="Times New Roman" w:cs="Times New Roman"/>
                <w:color w:val="000000"/>
                <w:sz w:val="20"/>
                <w:szCs w:val="20"/>
                <w:lang w:val="es-ES_tradnl"/>
              </w:rPr>
              <w:t>La financiación de las campañas será preponderantemente estatal, mediante el sistema de reposición de votos y acceso a los anticipos, en los términos y topes que determine la autoridad electoral.</w:t>
            </w:r>
          </w:p>
          <w:p w14:paraId="2070295D" w14:textId="77777777" w:rsidR="00B06B32" w:rsidRPr="00B06B32" w:rsidRDefault="00B06B32" w:rsidP="00B06B32">
            <w:pPr>
              <w:spacing w:before="57" w:after="28" w:line="270" w:lineRule="atLeast"/>
              <w:ind w:right="49" w:firstLine="283"/>
              <w:jc w:val="both"/>
              <w:rPr>
                <w:rFonts w:ascii="Times New Roman" w:hAnsi="Times New Roman" w:cs="Times New Roman"/>
                <w:color w:val="000000"/>
                <w:sz w:val="20"/>
                <w:szCs w:val="20"/>
                <w:lang w:val="es-CO"/>
              </w:rPr>
            </w:pPr>
          </w:p>
          <w:p w14:paraId="09EF9E38" w14:textId="77777777" w:rsidR="00B06B32" w:rsidRPr="00B06B32" w:rsidRDefault="00B06B32" w:rsidP="00B06B32">
            <w:pPr>
              <w:spacing w:before="57" w:after="28" w:line="270" w:lineRule="atLeast"/>
              <w:ind w:right="49" w:firstLine="283"/>
              <w:jc w:val="both"/>
              <w:rPr>
                <w:rFonts w:ascii="Times New Roman" w:hAnsi="Times New Roman" w:cs="Times New Roman"/>
                <w:color w:val="000000"/>
                <w:spacing w:val="2"/>
                <w:sz w:val="20"/>
                <w:szCs w:val="20"/>
                <w:lang w:val="es-ES_tradnl"/>
              </w:rPr>
            </w:pPr>
            <w:r w:rsidRPr="00B06B32">
              <w:rPr>
                <w:rFonts w:ascii="Times New Roman" w:hAnsi="Times New Roman" w:cs="Times New Roman"/>
                <w:color w:val="000000"/>
                <w:spacing w:val="2"/>
                <w:sz w:val="20"/>
                <w:szCs w:val="20"/>
                <w:lang w:val="es-ES_tradnl"/>
              </w:rPr>
              <w:t>La autoridad electoral entregará los anticipos equivalentes al 50% del resultado de multiplicar el valor del voto a reponer por el número de ciudadanos que integran el censo electoral de la respectiva circunscripción. Esta suma se distribuirá en partes iguales entre todas las listas inscritas. En ningún caso el anticipo podrá superar el tope de gastos que determine la autoridad electoral. La financiación se realizará dentro del mes siguiente a la inscripción de la lista. Las sumas de dinero se entregarán sin dilaciones a las organizaciones promotoras de la lista, y en ningún caso a los candidatos.</w:t>
            </w:r>
          </w:p>
          <w:p w14:paraId="48957E1E" w14:textId="77777777" w:rsidR="00B06B32" w:rsidRPr="00B06B32" w:rsidRDefault="00B06B32" w:rsidP="00B06B32">
            <w:pPr>
              <w:spacing w:before="57" w:after="28" w:line="270" w:lineRule="atLeast"/>
              <w:ind w:right="49" w:firstLine="283"/>
              <w:jc w:val="both"/>
              <w:rPr>
                <w:rFonts w:ascii="Times New Roman" w:hAnsi="Times New Roman" w:cs="Times New Roman"/>
                <w:color w:val="000000"/>
                <w:sz w:val="20"/>
                <w:szCs w:val="20"/>
                <w:lang w:val="es-CO"/>
              </w:rPr>
            </w:pPr>
          </w:p>
          <w:p w14:paraId="2A143272" w14:textId="77777777" w:rsidR="00B06B32" w:rsidRPr="00B06B32" w:rsidRDefault="00B06B32" w:rsidP="00B06B32">
            <w:pPr>
              <w:spacing w:before="57" w:after="28"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color w:val="000000"/>
                <w:sz w:val="20"/>
                <w:szCs w:val="20"/>
                <w:lang w:val="es-ES_tradnl"/>
              </w:rPr>
              <w:t xml:space="preserve">Los particulares podrán contribuir a la financiación de estas campañas mediante donaciones hechas directamente al Fondo Nacional de Partidos y Campañas Electorales, las cuales serán distribuidas por </w:t>
            </w:r>
            <w:r w:rsidRPr="00B06B32">
              <w:rPr>
                <w:rFonts w:ascii="Times New Roman" w:hAnsi="Times New Roman" w:cs="Times New Roman"/>
                <w:color w:val="000000"/>
                <w:sz w:val="20"/>
                <w:szCs w:val="20"/>
                <w:lang w:val="es-ES_tradnl"/>
              </w:rPr>
              <w:lastRenderedPageBreak/>
              <w:t>la autoridad electoral entre todas las campañas de las Circunscripciones Transitorias Especiales de Paz, por partes iguales, hasta concurrencia del monto máximo señalado. Estas donaciones no podrán superar el 10% del monto establecido para la Cámara de Representantes y recibirán el tratamiento tributario que establece la ley para las donaciones y contribuciones a los partidos y movimientos políticos.</w:t>
            </w:r>
          </w:p>
          <w:p w14:paraId="24AC0184" w14:textId="77777777" w:rsidR="00B06B32" w:rsidRPr="00B06B32" w:rsidRDefault="00B06B32" w:rsidP="00E52D17">
            <w:pPr>
              <w:spacing w:before="57" w:after="28" w:line="270" w:lineRule="atLeast"/>
              <w:ind w:right="49"/>
              <w:jc w:val="both"/>
              <w:rPr>
                <w:rFonts w:ascii="Times New Roman" w:hAnsi="Times New Roman" w:cs="Times New Roman"/>
                <w:color w:val="000000"/>
                <w:sz w:val="20"/>
                <w:szCs w:val="20"/>
                <w:lang w:val="es-ES_tradnl"/>
              </w:rPr>
            </w:pPr>
            <w:r w:rsidRPr="00B06B32">
              <w:rPr>
                <w:rFonts w:ascii="Times New Roman" w:hAnsi="Times New Roman" w:cs="Times New Roman"/>
                <w:color w:val="000000"/>
                <w:sz w:val="20"/>
                <w:szCs w:val="20"/>
                <w:lang w:val="es-ES_tradnl"/>
              </w:rPr>
              <w:t>No se permiten aportes privados directos a campañas de las Circunscripciones Transitorias Especiales de Paz.</w:t>
            </w:r>
          </w:p>
          <w:p w14:paraId="75C2E29E" w14:textId="77777777" w:rsidR="00B06B32" w:rsidRPr="00B06B32" w:rsidRDefault="00B06B32" w:rsidP="00B06B32">
            <w:pPr>
              <w:spacing w:before="57" w:after="28" w:line="270" w:lineRule="atLeast"/>
              <w:ind w:right="49" w:firstLine="283"/>
              <w:jc w:val="both"/>
              <w:rPr>
                <w:rFonts w:ascii="Times New Roman" w:hAnsi="Times New Roman" w:cs="Times New Roman"/>
                <w:color w:val="000000"/>
                <w:sz w:val="20"/>
                <w:szCs w:val="20"/>
                <w:lang w:val="es-CO"/>
              </w:rPr>
            </w:pPr>
          </w:p>
          <w:p w14:paraId="5F510959" w14:textId="77777777" w:rsidR="00A22863" w:rsidRPr="00B06B32" w:rsidRDefault="00A22863" w:rsidP="004D2C78">
            <w:pPr>
              <w:jc w:val="both"/>
              <w:rPr>
                <w:rFonts w:ascii="Times New Roman" w:hAnsi="Times New Roman" w:cs="Times New Roman"/>
                <w:sz w:val="20"/>
                <w:szCs w:val="20"/>
                <w:lang w:val="es-ES_tradnl"/>
              </w:rPr>
            </w:pPr>
          </w:p>
        </w:tc>
      </w:tr>
      <w:tr w:rsidR="00B06B32" w:rsidRPr="00B06B32" w14:paraId="5BF62649" w14:textId="77777777" w:rsidTr="003522CC">
        <w:tc>
          <w:tcPr>
            <w:tcW w:w="2943" w:type="dxa"/>
          </w:tcPr>
          <w:p w14:paraId="5B9DAE31" w14:textId="77777777" w:rsidR="00B06B32" w:rsidRPr="00B06B32" w:rsidRDefault="00B06B32" w:rsidP="00B06B32">
            <w:pPr>
              <w:adjustRightInd w:val="0"/>
              <w:spacing w:before="57" w:after="57" w:line="288" w:lineRule="auto"/>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b/>
                <w:color w:val="000000"/>
                <w:sz w:val="20"/>
                <w:szCs w:val="20"/>
                <w:lang w:val="es-ES_tradnl"/>
              </w:rPr>
              <w:lastRenderedPageBreak/>
              <w:t>Artículo XX</w:t>
            </w:r>
            <w:r w:rsidRPr="00B06B32">
              <w:rPr>
                <w:rFonts w:ascii="Times New Roman" w:eastAsia="Calibri" w:hAnsi="Times New Roman" w:cs="Times New Roman"/>
                <w:color w:val="000000"/>
                <w:sz w:val="20"/>
                <w:szCs w:val="20"/>
                <w:lang w:val="es-ES_tradnl"/>
              </w:rPr>
              <w:t xml:space="preserve">. La campaña en medios de comunicación que hagan uso del espectro electromagnético solo podrá adelantarse en los espacios gratuitos otorgados por el Estado. Para ello, la autoridad electoral reglamentará la asignación de espacios gratuitos en los medios de comunicación social regional que hagan uso del espectro electromagnético, sin perjuicio de que puedan ampliarse en caso de que se creen espacios en nuevos medios de comunicación. El Ministerio de Tecnologías de la Información y las </w:t>
            </w:r>
            <w:r w:rsidRPr="00B06B32">
              <w:rPr>
                <w:rFonts w:ascii="Times New Roman" w:eastAsia="Calibri" w:hAnsi="Times New Roman" w:cs="Times New Roman"/>
                <w:color w:val="000000"/>
                <w:sz w:val="20"/>
                <w:szCs w:val="20"/>
                <w:lang w:val="es-ES_tradnl"/>
              </w:rPr>
              <w:lastRenderedPageBreak/>
              <w:t>Comunicaciones y la Autoridad Nacional de Televisión señalarán los espacios de que se puede disponer. Tal distribución se hará conforme a las normas electorales vigentes.</w:t>
            </w:r>
          </w:p>
          <w:p w14:paraId="7F5F4685" w14:textId="77777777" w:rsidR="00B06B32" w:rsidRPr="00B06B32" w:rsidRDefault="00B06B32" w:rsidP="00B06B32">
            <w:pPr>
              <w:adjustRightInd w:val="0"/>
              <w:spacing w:before="57" w:after="57" w:line="288" w:lineRule="auto"/>
              <w:jc w:val="both"/>
              <w:textAlignment w:val="center"/>
              <w:rPr>
                <w:rFonts w:ascii="Times New Roman" w:eastAsia="Times New Roman" w:hAnsi="Times New Roman" w:cs="Times New Roman"/>
                <w:b/>
                <w:color w:val="000000"/>
                <w:sz w:val="20"/>
                <w:szCs w:val="20"/>
                <w:lang w:val="es-ES_tradnl"/>
              </w:rPr>
            </w:pPr>
          </w:p>
        </w:tc>
        <w:tc>
          <w:tcPr>
            <w:tcW w:w="2268" w:type="dxa"/>
          </w:tcPr>
          <w:p w14:paraId="05214EBC" w14:textId="41B708B8" w:rsidR="00B06B32" w:rsidRPr="00B06B32" w:rsidRDefault="00B06B32" w:rsidP="004D2C78">
            <w:pPr>
              <w:jc w:val="both"/>
              <w:rPr>
                <w:rFonts w:ascii="Times New Roman" w:hAnsi="Times New Roman" w:cs="Times New Roman"/>
                <w:sz w:val="20"/>
                <w:szCs w:val="20"/>
                <w:lang w:val="es-ES_tradnl"/>
              </w:rPr>
            </w:pPr>
            <w:r w:rsidRPr="00B06B32">
              <w:rPr>
                <w:rFonts w:ascii="Times New Roman" w:hAnsi="Times New Roman" w:cs="Times New Roman"/>
                <w:sz w:val="20"/>
                <w:szCs w:val="20"/>
                <w:lang w:val="es-ES_tradnl"/>
              </w:rPr>
              <w:lastRenderedPageBreak/>
              <w:t>Únicamente se introduce un título al presente artículo.</w:t>
            </w:r>
          </w:p>
        </w:tc>
        <w:tc>
          <w:tcPr>
            <w:tcW w:w="3843" w:type="dxa"/>
          </w:tcPr>
          <w:p w14:paraId="0D27B6C8" w14:textId="68CDDD97" w:rsidR="00B06B32" w:rsidRPr="00B06B32" w:rsidRDefault="00B06B32" w:rsidP="00B06B32">
            <w:pPr>
              <w:spacing w:before="57" w:after="28" w:line="270" w:lineRule="atLeast"/>
              <w:ind w:right="49"/>
              <w:jc w:val="both"/>
              <w:rPr>
                <w:rFonts w:ascii="Times New Roman" w:hAnsi="Times New Roman" w:cs="Times New Roman"/>
                <w:color w:val="000000"/>
                <w:sz w:val="20"/>
                <w:szCs w:val="20"/>
                <w:lang w:val="es-ES_tradnl"/>
              </w:rPr>
            </w:pPr>
            <w:r w:rsidRPr="00B06B32">
              <w:rPr>
                <w:rFonts w:ascii="Times New Roman" w:hAnsi="Times New Roman" w:cs="Times New Roman"/>
                <w:b/>
                <w:bCs/>
                <w:color w:val="000000"/>
                <w:sz w:val="20"/>
                <w:szCs w:val="20"/>
                <w:lang w:val="es-ES_tradnl"/>
              </w:rPr>
              <w:t>Artículo Transitorio 9</w:t>
            </w:r>
            <w:r w:rsidRPr="00B06B32">
              <w:rPr>
                <w:rFonts w:ascii="Times New Roman" w:hAnsi="Times New Roman" w:cs="Times New Roman"/>
                <w:b/>
                <w:bCs/>
                <w:color w:val="000000"/>
                <w:sz w:val="20"/>
                <w:szCs w:val="20"/>
                <w:u w:val="single"/>
                <w:lang w:val="es-ES_tradnl"/>
              </w:rPr>
              <w:t>º</w:t>
            </w:r>
            <w:r w:rsidRPr="00B06B32">
              <w:rPr>
                <w:rFonts w:ascii="Times New Roman" w:hAnsi="Times New Roman" w:cs="Times New Roman"/>
                <w:color w:val="000000"/>
                <w:sz w:val="20"/>
                <w:szCs w:val="20"/>
                <w:u w:val="single"/>
                <w:lang w:val="es-ES_tradnl"/>
              </w:rPr>
              <w:t xml:space="preserve">. </w:t>
            </w:r>
            <w:r w:rsidRPr="00B07138">
              <w:rPr>
                <w:rFonts w:ascii="Times New Roman" w:hAnsi="Times New Roman" w:cs="Times New Roman"/>
                <w:b/>
                <w:color w:val="000000"/>
                <w:sz w:val="20"/>
                <w:szCs w:val="20"/>
                <w:u w:val="single"/>
                <w:lang w:val="es-ES_tradnl"/>
              </w:rPr>
              <w:t>Acceso a medios de comunicación</w:t>
            </w:r>
            <w:r w:rsidRPr="00B07138">
              <w:rPr>
                <w:rFonts w:ascii="Times New Roman" w:hAnsi="Times New Roman" w:cs="Times New Roman"/>
                <w:b/>
                <w:color w:val="000000"/>
                <w:sz w:val="20"/>
                <w:szCs w:val="20"/>
                <w:lang w:val="es-ES_tradnl"/>
              </w:rPr>
              <w:t>.</w:t>
            </w:r>
            <w:r w:rsidRPr="00B06B32">
              <w:rPr>
                <w:rFonts w:ascii="Times New Roman" w:hAnsi="Times New Roman" w:cs="Times New Roman"/>
                <w:color w:val="000000"/>
                <w:sz w:val="20"/>
                <w:szCs w:val="20"/>
                <w:lang w:val="es-ES_tradnl"/>
              </w:rPr>
              <w:t xml:space="preserve"> La campaña en medios de comunicación que hagan uso del espectro electromagnético solo podrá adelantarse en los espacios gratuitos otorgados por el Estado. Para ello, la autoridad electoral reglamentará la asignación de espacios gratuitos en los medios de comunicación social regional que hagan uso del espectro electromagnético, sin perjuicio de que puedan ampliarse en caso de que se creen espacios en nuevos medios de comunicación. El Ministerio de Tecnologías de la Información y las Comunicaciones y la Autoridad Nacional de Televisión señalarán los espacios de que se puede disponer. Tal distribución se hará conforme a las normas electorales vigentes.</w:t>
            </w:r>
          </w:p>
          <w:p w14:paraId="69D643DB" w14:textId="77777777" w:rsidR="00B06B32" w:rsidRPr="00B06B32" w:rsidRDefault="00B06B32" w:rsidP="00B06B32">
            <w:pPr>
              <w:spacing w:before="57" w:after="28" w:line="270" w:lineRule="atLeast"/>
              <w:ind w:right="49" w:firstLine="283"/>
              <w:jc w:val="both"/>
              <w:rPr>
                <w:rFonts w:ascii="Times New Roman" w:hAnsi="Times New Roman" w:cs="Times New Roman"/>
                <w:b/>
                <w:bCs/>
                <w:color w:val="000000"/>
                <w:sz w:val="20"/>
                <w:szCs w:val="20"/>
                <w:lang w:val="es-ES_tradnl"/>
              </w:rPr>
            </w:pPr>
          </w:p>
        </w:tc>
      </w:tr>
      <w:tr w:rsidR="00B06B32" w:rsidRPr="00B06B32" w14:paraId="4C4967E1" w14:textId="77777777" w:rsidTr="003522CC">
        <w:tc>
          <w:tcPr>
            <w:tcW w:w="2943" w:type="dxa"/>
          </w:tcPr>
          <w:p w14:paraId="6467B4B4" w14:textId="77777777" w:rsidR="00B06B32" w:rsidRPr="00B06B32" w:rsidRDefault="00B06B32" w:rsidP="00B06B32">
            <w:pPr>
              <w:adjustRightInd w:val="0"/>
              <w:spacing w:before="57" w:after="57" w:line="288" w:lineRule="auto"/>
              <w:jc w:val="both"/>
              <w:textAlignment w:val="center"/>
              <w:rPr>
                <w:rFonts w:ascii="Times New Roman" w:eastAsia="Times New Roman" w:hAnsi="Times New Roman" w:cs="Times New Roman"/>
                <w:sz w:val="20"/>
                <w:szCs w:val="20"/>
                <w:lang w:val="es-CO" w:eastAsia="es-CO"/>
              </w:rPr>
            </w:pPr>
            <w:r w:rsidRPr="00B06B32">
              <w:rPr>
                <w:rFonts w:ascii="Times New Roman" w:eastAsia="Calibri" w:hAnsi="Times New Roman" w:cs="Times New Roman"/>
                <w:b/>
                <w:color w:val="000000"/>
                <w:sz w:val="20"/>
                <w:szCs w:val="20"/>
                <w:lang w:val="es-ES_tradnl"/>
              </w:rPr>
              <w:lastRenderedPageBreak/>
              <w:t>Artículo XX</w:t>
            </w:r>
            <w:r w:rsidRPr="00B06B32">
              <w:rPr>
                <w:rFonts w:ascii="Times New Roman" w:eastAsia="Calibri" w:hAnsi="Times New Roman" w:cs="Times New Roman"/>
                <w:color w:val="000000"/>
                <w:sz w:val="20"/>
                <w:szCs w:val="20"/>
                <w:lang w:val="es-ES_tradnl"/>
              </w:rPr>
              <w:t>. La autoridad electoral pondrá en marcha Tribunales Electorales Transitorios de Paz tres meses antes de las elecciones. Estos tribunales velarán por la observancia de las reglas establecidas para las Circunscripciones Transitorias Especiales de Paz, verificarán el censo electoral de la respectiva circunscripción y atenderán las reclamaciones presentadas en relación con las mismas.</w:t>
            </w:r>
          </w:p>
          <w:p w14:paraId="4874A29D" w14:textId="77777777" w:rsidR="00B06B32" w:rsidRPr="00B06B32" w:rsidRDefault="00B06B32" w:rsidP="00B06B32">
            <w:pPr>
              <w:adjustRightInd w:val="0"/>
              <w:spacing w:before="57" w:after="57" w:line="288" w:lineRule="auto"/>
              <w:jc w:val="both"/>
              <w:textAlignment w:val="center"/>
              <w:rPr>
                <w:rFonts w:ascii="Times New Roman" w:eastAsia="Calibri" w:hAnsi="Times New Roman" w:cs="Times New Roman"/>
                <w:b/>
                <w:color w:val="000000"/>
                <w:sz w:val="20"/>
                <w:szCs w:val="20"/>
                <w:lang w:val="es-ES_tradnl"/>
              </w:rPr>
            </w:pPr>
          </w:p>
        </w:tc>
        <w:tc>
          <w:tcPr>
            <w:tcW w:w="2268" w:type="dxa"/>
          </w:tcPr>
          <w:p w14:paraId="3D8F4511" w14:textId="080BDD21" w:rsidR="00B06B32" w:rsidRPr="00B06B32" w:rsidRDefault="00B06B32" w:rsidP="004D2C78">
            <w:pPr>
              <w:jc w:val="both"/>
              <w:rPr>
                <w:rFonts w:ascii="Times New Roman" w:hAnsi="Times New Roman" w:cs="Times New Roman"/>
                <w:sz w:val="20"/>
                <w:szCs w:val="20"/>
                <w:lang w:val="es-ES_tradnl"/>
              </w:rPr>
            </w:pPr>
            <w:r w:rsidRPr="00B06B32">
              <w:rPr>
                <w:rFonts w:ascii="Times New Roman" w:hAnsi="Times New Roman" w:cs="Times New Roman"/>
                <w:sz w:val="20"/>
                <w:szCs w:val="20"/>
                <w:lang w:val="es-ES_tradnl"/>
              </w:rPr>
              <w:t>Únicamente se introduce un título al presente artículo.</w:t>
            </w:r>
          </w:p>
        </w:tc>
        <w:tc>
          <w:tcPr>
            <w:tcW w:w="3843" w:type="dxa"/>
          </w:tcPr>
          <w:p w14:paraId="5465E9C1" w14:textId="3CBAD767" w:rsidR="00B06B32" w:rsidRPr="00B06B32" w:rsidRDefault="00B06B32" w:rsidP="00B06B32">
            <w:pPr>
              <w:spacing w:before="57" w:after="28" w:line="270" w:lineRule="atLeast"/>
              <w:ind w:right="49" w:firstLine="283"/>
              <w:jc w:val="both"/>
              <w:rPr>
                <w:rFonts w:ascii="Times New Roman" w:hAnsi="Times New Roman" w:cs="Times New Roman"/>
                <w:color w:val="000000"/>
                <w:sz w:val="20"/>
                <w:szCs w:val="20"/>
                <w:lang w:val="es-ES_tradnl"/>
              </w:rPr>
            </w:pPr>
            <w:r w:rsidRPr="00B06B32">
              <w:rPr>
                <w:rFonts w:ascii="Times New Roman" w:hAnsi="Times New Roman" w:cs="Times New Roman"/>
                <w:b/>
                <w:bCs/>
                <w:color w:val="000000"/>
                <w:sz w:val="20"/>
                <w:szCs w:val="20"/>
                <w:lang w:val="es-ES_tradnl"/>
              </w:rPr>
              <w:t>Artículo Transitorio 10º.</w:t>
            </w:r>
            <w:r w:rsidRPr="00B06B32">
              <w:rPr>
                <w:rFonts w:ascii="Times New Roman" w:hAnsi="Times New Roman" w:cs="Times New Roman"/>
                <w:color w:val="000000"/>
                <w:sz w:val="20"/>
                <w:szCs w:val="20"/>
                <w:lang w:val="es-ES_tradnl"/>
              </w:rPr>
              <w:t xml:space="preserve"> </w:t>
            </w:r>
            <w:r w:rsidRPr="00E52D17">
              <w:rPr>
                <w:rFonts w:ascii="Times New Roman" w:hAnsi="Times New Roman" w:cs="Times New Roman"/>
                <w:b/>
                <w:color w:val="000000"/>
                <w:sz w:val="20"/>
                <w:szCs w:val="20"/>
                <w:u w:val="single"/>
                <w:lang w:val="es-ES_tradnl"/>
              </w:rPr>
              <w:t>Tribunales Electorales Transitorios.</w:t>
            </w:r>
            <w:r w:rsidRPr="00E52D17">
              <w:rPr>
                <w:rFonts w:ascii="Times New Roman" w:hAnsi="Times New Roman" w:cs="Times New Roman"/>
                <w:color w:val="000000"/>
                <w:sz w:val="20"/>
                <w:szCs w:val="20"/>
                <w:u w:val="single"/>
                <w:lang w:val="es-ES_tradnl"/>
              </w:rPr>
              <w:t xml:space="preserve"> </w:t>
            </w:r>
            <w:r w:rsidRPr="00B06B32">
              <w:rPr>
                <w:rFonts w:ascii="Times New Roman" w:hAnsi="Times New Roman" w:cs="Times New Roman"/>
                <w:color w:val="000000"/>
                <w:sz w:val="20"/>
                <w:szCs w:val="20"/>
                <w:lang w:val="es-ES_tradnl"/>
              </w:rPr>
              <w:t>La autoridad electoral pondrá en marcha Tribunales Electorales Transitorios de Paz tres meses antes de las elecciones. Estos tribunales velarán por la observancia de las reglas establecidas para las Circunscripciones Transitorias Especiales de Paz, verificarán el censo electoral de la respectiva circunscripción y atenderán las reclamaciones presentadas en relación con las mismas.</w:t>
            </w:r>
          </w:p>
          <w:p w14:paraId="3C596376" w14:textId="77777777" w:rsidR="00B06B32" w:rsidRPr="00B06B32" w:rsidRDefault="00B06B32" w:rsidP="00B06B32">
            <w:pPr>
              <w:spacing w:before="57" w:after="28" w:line="270" w:lineRule="atLeast"/>
              <w:ind w:right="49"/>
              <w:jc w:val="both"/>
              <w:rPr>
                <w:rFonts w:ascii="Times New Roman" w:hAnsi="Times New Roman" w:cs="Times New Roman"/>
                <w:b/>
                <w:bCs/>
                <w:color w:val="000000"/>
                <w:sz w:val="20"/>
                <w:szCs w:val="20"/>
                <w:lang w:val="es-ES_tradnl"/>
              </w:rPr>
            </w:pPr>
          </w:p>
        </w:tc>
      </w:tr>
    </w:tbl>
    <w:p w14:paraId="31926DCE" w14:textId="77777777" w:rsidR="00A22863" w:rsidRPr="00A40081" w:rsidRDefault="00A22863" w:rsidP="004D2C78">
      <w:pPr>
        <w:jc w:val="both"/>
        <w:rPr>
          <w:rFonts w:ascii="Times New Roman" w:hAnsi="Times New Roman" w:cs="Times New Roman"/>
          <w:lang w:val="es-ES_tradnl"/>
        </w:rPr>
      </w:pPr>
    </w:p>
    <w:p w14:paraId="1D32D0E9" w14:textId="77777777" w:rsidR="00FE55F9" w:rsidRPr="00A40081" w:rsidRDefault="00FE55F9" w:rsidP="004D2C78">
      <w:pPr>
        <w:jc w:val="both"/>
        <w:rPr>
          <w:rFonts w:ascii="Times New Roman" w:hAnsi="Times New Roman" w:cs="Times New Roman"/>
          <w:lang w:val="es-ES_tradnl"/>
        </w:rPr>
      </w:pPr>
    </w:p>
    <w:p w14:paraId="73D32EC5" w14:textId="27D024FB" w:rsidR="00E245D9" w:rsidRDefault="00E245D9" w:rsidP="004D2C78">
      <w:pPr>
        <w:jc w:val="both"/>
        <w:rPr>
          <w:rFonts w:ascii="Times New Roman" w:hAnsi="Times New Roman" w:cs="Times New Roman"/>
          <w:lang w:val="es-ES_tradnl"/>
        </w:rPr>
      </w:pPr>
    </w:p>
    <w:p w14:paraId="304F8541" w14:textId="77777777" w:rsidR="00BF5E3C" w:rsidRPr="00A40081" w:rsidRDefault="00BF5E3C" w:rsidP="004D2C78">
      <w:pPr>
        <w:jc w:val="both"/>
        <w:rPr>
          <w:rFonts w:ascii="Times New Roman" w:hAnsi="Times New Roman" w:cs="Times New Roman"/>
          <w:lang w:val="es-ES_tradnl"/>
        </w:rPr>
      </w:pPr>
    </w:p>
    <w:p w14:paraId="44F272EA" w14:textId="537AEAFB" w:rsidR="004D2C78" w:rsidRPr="00A40081" w:rsidRDefault="004D2C78" w:rsidP="0029558C">
      <w:pPr>
        <w:pStyle w:val="Prrafodelista"/>
        <w:numPr>
          <w:ilvl w:val="0"/>
          <w:numId w:val="1"/>
        </w:numPr>
        <w:jc w:val="both"/>
        <w:rPr>
          <w:rFonts w:ascii="Times New Roman" w:hAnsi="Times New Roman" w:cs="Times New Roman"/>
          <w:b/>
          <w:lang w:val="es-ES_tradnl"/>
        </w:rPr>
      </w:pPr>
      <w:r w:rsidRPr="00A40081">
        <w:rPr>
          <w:rFonts w:ascii="Times New Roman" w:hAnsi="Times New Roman" w:cs="Times New Roman"/>
          <w:b/>
          <w:lang w:val="es-ES_tradnl"/>
        </w:rPr>
        <w:t xml:space="preserve">PROPOSICIÓN </w:t>
      </w:r>
    </w:p>
    <w:p w14:paraId="242F64BC" w14:textId="0D4EE9A3" w:rsidR="004D2C78" w:rsidRPr="00A40081" w:rsidRDefault="004D2C78" w:rsidP="004D2C78">
      <w:pPr>
        <w:jc w:val="both"/>
        <w:rPr>
          <w:rFonts w:ascii="Times New Roman" w:hAnsi="Times New Roman" w:cs="Times New Roman"/>
          <w:lang w:val="es-ES_tradnl"/>
        </w:rPr>
      </w:pPr>
    </w:p>
    <w:p w14:paraId="2765C2FF" w14:textId="77777777" w:rsidR="00E245D9" w:rsidRPr="00A40081" w:rsidRDefault="00E245D9" w:rsidP="004D2C78">
      <w:pPr>
        <w:jc w:val="both"/>
        <w:rPr>
          <w:rFonts w:ascii="Times New Roman" w:hAnsi="Times New Roman" w:cs="Times New Roman"/>
          <w:lang w:val="es-ES_tradnl"/>
        </w:rPr>
      </w:pPr>
    </w:p>
    <w:p w14:paraId="49383F16" w14:textId="5A966001" w:rsidR="004D2C78" w:rsidRPr="00A40081" w:rsidRDefault="004D2C78" w:rsidP="004D2C78">
      <w:pPr>
        <w:jc w:val="both"/>
        <w:rPr>
          <w:rFonts w:ascii="Times New Roman" w:hAnsi="Times New Roman" w:cs="Times New Roman"/>
          <w:lang w:val="es-ES_tradnl"/>
        </w:rPr>
      </w:pPr>
      <w:r w:rsidRPr="00A40081">
        <w:rPr>
          <w:rFonts w:ascii="Times New Roman" w:hAnsi="Times New Roman" w:cs="Times New Roman"/>
          <w:lang w:val="es-ES_tradnl"/>
        </w:rPr>
        <w:t xml:space="preserve">Con base en las anteriores consideraciones, en cumplimiento del Procedimiento Legislativo Especial Para la Paz (Acto Legislativo No. 01 de 2016) y de los requisitos establecidos en la Ley 5ª de 1992, presentamos ponencia favorable y en consecuencia solicitamos muy atentamente a los miembros de </w:t>
      </w:r>
      <w:r w:rsidR="00150CFF" w:rsidRPr="00A40081">
        <w:rPr>
          <w:rFonts w:ascii="Times New Roman" w:hAnsi="Times New Roman" w:cs="Times New Roman"/>
          <w:lang w:val="es-ES_tradnl"/>
        </w:rPr>
        <w:t xml:space="preserve">la </w:t>
      </w:r>
      <w:r w:rsidR="00CB129A" w:rsidRPr="00A40081">
        <w:rPr>
          <w:rFonts w:ascii="Times New Roman" w:hAnsi="Times New Roman" w:cs="Times New Roman"/>
          <w:lang w:val="es-ES_tradnl"/>
        </w:rPr>
        <w:t>Comisión Primera de</w:t>
      </w:r>
      <w:r w:rsidR="00150CFF" w:rsidRPr="00A40081">
        <w:rPr>
          <w:rFonts w:ascii="Times New Roman" w:hAnsi="Times New Roman" w:cs="Times New Roman"/>
          <w:lang w:val="es-ES_tradnl"/>
        </w:rPr>
        <w:t xml:space="preserve"> la Cámara de Representantes, dar </w:t>
      </w:r>
      <w:r w:rsidR="00CB129A" w:rsidRPr="00A40081">
        <w:rPr>
          <w:rFonts w:ascii="Times New Roman" w:hAnsi="Times New Roman" w:cs="Times New Roman"/>
          <w:lang w:val="es-ES_tradnl"/>
        </w:rPr>
        <w:t>primer</w:t>
      </w:r>
      <w:r w:rsidR="00150CFF" w:rsidRPr="00A40081">
        <w:rPr>
          <w:rFonts w:ascii="Times New Roman" w:hAnsi="Times New Roman" w:cs="Times New Roman"/>
          <w:lang w:val="es-ES_tradnl"/>
        </w:rPr>
        <w:t xml:space="preserve"> </w:t>
      </w:r>
      <w:r w:rsidRPr="00A40081">
        <w:rPr>
          <w:rFonts w:ascii="Times New Roman" w:hAnsi="Times New Roman" w:cs="Times New Roman"/>
          <w:lang w:val="es-ES_tradnl"/>
        </w:rPr>
        <w:t xml:space="preserve">debate al </w:t>
      </w:r>
      <w:r w:rsidR="00CB129A" w:rsidRPr="00A40081">
        <w:rPr>
          <w:rFonts w:ascii="Times New Roman" w:hAnsi="Times New Roman" w:cs="Times New Roman"/>
          <w:lang w:val="es-ES_tradnl"/>
        </w:rPr>
        <w:t xml:space="preserve">Proyecto de Acto </w:t>
      </w:r>
      <w:r w:rsidR="003522CC">
        <w:rPr>
          <w:rFonts w:ascii="Times New Roman" w:hAnsi="Times New Roman" w:cs="Times New Roman"/>
          <w:bCs/>
          <w:lang w:val="es-ES_tradnl"/>
        </w:rPr>
        <w:t>legislativo 05 de 2017 S</w:t>
      </w:r>
      <w:r w:rsidR="00CB129A" w:rsidRPr="00A40081">
        <w:rPr>
          <w:rFonts w:ascii="Times New Roman" w:hAnsi="Times New Roman" w:cs="Times New Roman"/>
          <w:bCs/>
          <w:lang w:val="es-ES_tradnl"/>
        </w:rPr>
        <w:t>enado – 01</w:t>
      </w:r>
      <w:r w:rsidR="003522CC">
        <w:rPr>
          <w:rFonts w:ascii="Times New Roman" w:hAnsi="Times New Roman" w:cs="Times New Roman"/>
          <w:bCs/>
          <w:lang w:val="es-ES_tradnl"/>
        </w:rPr>
        <w:t>7 de 2017 –C</w:t>
      </w:r>
      <w:r w:rsidR="00CB129A" w:rsidRPr="00A40081">
        <w:rPr>
          <w:rFonts w:ascii="Times New Roman" w:hAnsi="Times New Roman" w:cs="Times New Roman"/>
          <w:bCs/>
          <w:lang w:val="es-ES_tradnl"/>
        </w:rPr>
        <w:t xml:space="preserve">ámara – </w:t>
      </w:r>
      <w:r w:rsidR="00CB129A" w:rsidRPr="00A40081">
        <w:rPr>
          <w:rFonts w:ascii="Times New Roman" w:hAnsi="Times New Roman" w:cs="Times New Roman"/>
          <w:lang w:val="es-ES_tradnl"/>
        </w:rPr>
        <w:t>“</w:t>
      </w:r>
      <w:r w:rsidR="00CB129A" w:rsidRPr="003522CC">
        <w:rPr>
          <w:rFonts w:ascii="Times New Roman" w:eastAsia="Times New Roman" w:hAnsi="Times New Roman" w:cs="Times New Roman"/>
          <w:i/>
          <w:lang w:val="es-ES_tradnl"/>
        </w:rPr>
        <w:t>por medio del cual se crean 16 Circunscripciones Transitorias Especiales de Paz para la Cámara de Representantes en los períodos 2018-2022 y 2022-2026”</w:t>
      </w:r>
      <w:r w:rsidR="003522CC">
        <w:rPr>
          <w:rFonts w:ascii="Times New Roman" w:eastAsia="Times New Roman" w:hAnsi="Times New Roman" w:cs="Times New Roman"/>
          <w:lang w:val="es-ES_tradnl"/>
        </w:rPr>
        <w:t>, en los términos establecidos en la presente ponencia</w:t>
      </w:r>
      <w:r w:rsidR="00CB129A" w:rsidRPr="003522CC">
        <w:rPr>
          <w:rFonts w:ascii="Times New Roman" w:eastAsia="Times New Roman" w:hAnsi="Times New Roman" w:cs="Times New Roman"/>
          <w:i/>
          <w:lang w:val="es-ES_tradnl"/>
        </w:rPr>
        <w:t>.</w:t>
      </w:r>
    </w:p>
    <w:p w14:paraId="543ACA3A" w14:textId="05F66DA2" w:rsidR="002F4799" w:rsidRPr="00A40081" w:rsidRDefault="002F4799" w:rsidP="004D2C78">
      <w:pPr>
        <w:jc w:val="both"/>
        <w:rPr>
          <w:rFonts w:ascii="Times New Roman" w:hAnsi="Times New Roman" w:cs="Times New Roman"/>
          <w:lang w:val="es-ES_tradnl"/>
        </w:rPr>
      </w:pPr>
    </w:p>
    <w:p w14:paraId="6F830CD6" w14:textId="119067E1" w:rsidR="00E245D9" w:rsidRPr="00A40081" w:rsidRDefault="00E245D9" w:rsidP="004D2C78">
      <w:pPr>
        <w:jc w:val="both"/>
        <w:rPr>
          <w:rFonts w:ascii="Times New Roman" w:hAnsi="Times New Roman" w:cs="Times New Roman"/>
          <w:lang w:val="es-ES_tradnl"/>
        </w:rPr>
      </w:pPr>
    </w:p>
    <w:p w14:paraId="4BC1E4D5" w14:textId="6874AA86" w:rsidR="00E245D9" w:rsidRDefault="00E245D9" w:rsidP="004D2C78">
      <w:pPr>
        <w:jc w:val="both"/>
        <w:rPr>
          <w:rFonts w:ascii="Times New Roman" w:hAnsi="Times New Roman" w:cs="Times New Roman"/>
          <w:lang w:val="es-ES_tradnl"/>
        </w:rPr>
      </w:pPr>
    </w:p>
    <w:p w14:paraId="72909263" w14:textId="77777777" w:rsidR="00BF5E3C" w:rsidRDefault="00BF5E3C" w:rsidP="004D2C78">
      <w:pPr>
        <w:jc w:val="both"/>
        <w:rPr>
          <w:rFonts w:ascii="Times New Roman" w:hAnsi="Times New Roman" w:cs="Times New Roman"/>
          <w:lang w:val="es-ES_tradnl"/>
        </w:rPr>
      </w:pPr>
    </w:p>
    <w:p w14:paraId="2F4CCC8A" w14:textId="77777777" w:rsidR="00BF5E3C" w:rsidRPr="00A40081" w:rsidRDefault="00BF5E3C" w:rsidP="004D2C78">
      <w:pPr>
        <w:jc w:val="both"/>
        <w:rPr>
          <w:rFonts w:ascii="Times New Roman" w:hAnsi="Times New Roman" w:cs="Times New Roman"/>
          <w:lang w:val="es-ES_tradnl"/>
        </w:rPr>
      </w:pPr>
    </w:p>
    <w:p w14:paraId="5B70D6D3" w14:textId="77777777" w:rsidR="004D2C78" w:rsidRPr="00A40081" w:rsidRDefault="004D2C78" w:rsidP="004D2C78">
      <w:pPr>
        <w:jc w:val="both"/>
        <w:rPr>
          <w:rFonts w:ascii="Times New Roman" w:hAnsi="Times New Roman" w:cs="Times New Roman"/>
          <w:lang w:val="es-ES_tradnl"/>
        </w:rPr>
      </w:pPr>
      <w:r w:rsidRPr="00A40081">
        <w:rPr>
          <w:rFonts w:ascii="Times New Roman" w:hAnsi="Times New Roman" w:cs="Times New Roman"/>
          <w:lang w:val="es-ES_tradnl"/>
        </w:rPr>
        <w:t xml:space="preserve">De los honorables representantes, </w:t>
      </w:r>
    </w:p>
    <w:p w14:paraId="12EE3D17" w14:textId="77777777" w:rsidR="004D2C78" w:rsidRPr="00A40081" w:rsidRDefault="004D2C78" w:rsidP="004D2C78">
      <w:pPr>
        <w:rPr>
          <w:rFonts w:ascii="Times New Roman" w:hAnsi="Times New Roman" w:cs="Times New Roman"/>
          <w:lang w:val="es-ES_tradnl"/>
        </w:rPr>
      </w:pPr>
    </w:p>
    <w:p w14:paraId="58AA4610" w14:textId="77777777" w:rsidR="004D2C78" w:rsidRPr="00A40081" w:rsidRDefault="004D2C78" w:rsidP="004D2C78">
      <w:pPr>
        <w:rPr>
          <w:rFonts w:ascii="Times New Roman" w:hAnsi="Times New Roman" w:cs="Times New Roman"/>
          <w:lang w:val="es-ES_tradnl"/>
        </w:rPr>
      </w:pPr>
    </w:p>
    <w:p w14:paraId="174EC22F" w14:textId="77777777" w:rsidR="004D2C78" w:rsidRPr="00A40081" w:rsidRDefault="004D2C78" w:rsidP="004D2C78">
      <w:pPr>
        <w:rPr>
          <w:rFonts w:ascii="Times New Roman" w:hAnsi="Times New Roman" w:cs="Times New Roman"/>
          <w:lang w:val="es-ES_tradnl"/>
        </w:rPr>
      </w:pPr>
    </w:p>
    <w:p w14:paraId="244BDFE8" w14:textId="77777777" w:rsidR="002F4799" w:rsidRPr="00A40081" w:rsidRDefault="002F4799" w:rsidP="002F4799">
      <w:pPr>
        <w:rPr>
          <w:rFonts w:ascii="Times New Roman" w:hAnsi="Times New Roman" w:cs="Times New Roman"/>
          <w:lang w:val="es-ES_tradnl"/>
        </w:rPr>
      </w:pPr>
      <w:r w:rsidRPr="00A40081">
        <w:rPr>
          <w:rFonts w:ascii="Times New Roman" w:hAnsi="Times New Roman" w:cs="Times New Roman"/>
          <w:lang w:val="es-ES_tradnl"/>
        </w:rPr>
        <w:t>___________________________</w:t>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t>______________________________</w:t>
      </w:r>
    </w:p>
    <w:p w14:paraId="0DD99476" w14:textId="7CF4206A" w:rsidR="002F4799" w:rsidRPr="00A40081" w:rsidRDefault="00EC354C" w:rsidP="002F4799">
      <w:pPr>
        <w:rPr>
          <w:rFonts w:ascii="Times New Roman" w:hAnsi="Times New Roman" w:cs="Times New Roman"/>
          <w:lang w:val="es-ES_tradnl"/>
        </w:rPr>
      </w:pPr>
      <w:r w:rsidRPr="00A40081">
        <w:rPr>
          <w:rFonts w:ascii="Times New Roman" w:hAnsi="Times New Roman" w:cs="Times New Roman"/>
          <w:b/>
          <w:lang w:val="es-ES_tradnl"/>
        </w:rPr>
        <w:t>Jaime Buenahora Febres</w:t>
      </w:r>
      <w:r w:rsidRPr="00A40081">
        <w:rPr>
          <w:rFonts w:ascii="Times New Roman" w:hAnsi="Times New Roman" w:cs="Times New Roman"/>
          <w:lang w:val="es-ES_tradnl"/>
        </w:rPr>
        <w:tab/>
      </w:r>
      <w:r w:rsidR="002F4799" w:rsidRPr="00A40081">
        <w:rPr>
          <w:rFonts w:ascii="Times New Roman" w:hAnsi="Times New Roman" w:cs="Times New Roman"/>
          <w:lang w:val="es-ES_tradnl"/>
        </w:rPr>
        <w:tab/>
      </w:r>
      <w:r w:rsidR="002F4799" w:rsidRPr="00A40081">
        <w:rPr>
          <w:rFonts w:ascii="Times New Roman" w:hAnsi="Times New Roman" w:cs="Times New Roman"/>
          <w:lang w:val="es-ES_tradnl"/>
        </w:rPr>
        <w:tab/>
      </w:r>
      <w:r w:rsidR="002F4799" w:rsidRPr="00A40081">
        <w:rPr>
          <w:rFonts w:ascii="Times New Roman" w:hAnsi="Times New Roman" w:cs="Times New Roman"/>
          <w:lang w:val="es-ES_tradnl"/>
        </w:rPr>
        <w:tab/>
      </w:r>
      <w:r w:rsidRPr="00A40081">
        <w:rPr>
          <w:rFonts w:ascii="Times New Roman" w:hAnsi="Times New Roman" w:cs="Times New Roman"/>
          <w:b/>
          <w:lang w:val="es-ES_tradnl"/>
        </w:rPr>
        <w:t> </w:t>
      </w:r>
      <w:hyperlink r:id="rId8" w:tgtFrame="_blank" w:history="1">
        <w:r w:rsidRPr="00A40081">
          <w:rPr>
            <w:rFonts w:ascii="Times New Roman" w:hAnsi="Times New Roman" w:cs="Times New Roman"/>
            <w:b/>
            <w:lang w:val="es-ES_tradnl"/>
          </w:rPr>
          <w:t>Silvio José Carrasquilla Torres</w:t>
        </w:r>
      </w:hyperlink>
    </w:p>
    <w:p w14:paraId="6F2129C9" w14:textId="77777777" w:rsidR="002F4799" w:rsidRPr="00A40081" w:rsidRDefault="002F4799" w:rsidP="002F4799">
      <w:pPr>
        <w:rPr>
          <w:rFonts w:ascii="Times New Roman" w:hAnsi="Times New Roman" w:cs="Times New Roman"/>
          <w:lang w:val="es-ES_tradnl"/>
        </w:rPr>
      </w:pPr>
      <w:r w:rsidRPr="00A40081">
        <w:rPr>
          <w:rFonts w:ascii="Times New Roman" w:hAnsi="Times New Roman" w:cs="Times New Roman"/>
          <w:lang w:val="es-ES_tradnl"/>
        </w:rPr>
        <w:t xml:space="preserve">Coordinador </w:t>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t>Coordinador</w:t>
      </w:r>
    </w:p>
    <w:p w14:paraId="664D09B1" w14:textId="77777777" w:rsidR="002F4799" w:rsidRPr="00A40081" w:rsidRDefault="002F4799" w:rsidP="002F4799">
      <w:pPr>
        <w:rPr>
          <w:rFonts w:ascii="Times New Roman" w:hAnsi="Times New Roman" w:cs="Times New Roman"/>
          <w:lang w:val="es-ES_tradnl"/>
        </w:rPr>
      </w:pPr>
      <w:r w:rsidRPr="00A40081">
        <w:rPr>
          <w:rFonts w:ascii="Times New Roman" w:hAnsi="Times New Roman" w:cs="Times New Roman"/>
          <w:lang w:val="es-ES_tradnl"/>
        </w:rPr>
        <w:t>Ponente</w:t>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t>Ponente</w:t>
      </w:r>
    </w:p>
    <w:p w14:paraId="3479A6F0" w14:textId="77777777" w:rsidR="002F4799" w:rsidRPr="00A40081" w:rsidRDefault="002F4799" w:rsidP="002F4799">
      <w:pPr>
        <w:rPr>
          <w:rFonts w:ascii="Times New Roman" w:hAnsi="Times New Roman" w:cs="Times New Roman"/>
          <w:lang w:val="es-ES_tradnl"/>
        </w:rPr>
      </w:pPr>
    </w:p>
    <w:p w14:paraId="3A0624A6" w14:textId="77777777" w:rsidR="002F4799" w:rsidRPr="00A40081" w:rsidRDefault="002F4799" w:rsidP="002F4799">
      <w:pPr>
        <w:rPr>
          <w:rFonts w:ascii="Times New Roman" w:hAnsi="Times New Roman" w:cs="Times New Roman"/>
          <w:lang w:val="es-ES_tradnl"/>
        </w:rPr>
      </w:pPr>
    </w:p>
    <w:p w14:paraId="18B8B785" w14:textId="77777777" w:rsidR="002F4799" w:rsidRPr="00A40081" w:rsidRDefault="002F4799" w:rsidP="002F4799">
      <w:pPr>
        <w:rPr>
          <w:rFonts w:ascii="Times New Roman" w:hAnsi="Times New Roman" w:cs="Times New Roman"/>
          <w:lang w:val="es-ES_tradnl"/>
        </w:rPr>
      </w:pPr>
    </w:p>
    <w:p w14:paraId="01651A2C" w14:textId="77777777" w:rsidR="002F4799" w:rsidRPr="00A40081" w:rsidRDefault="002F4799" w:rsidP="002F4799">
      <w:pPr>
        <w:rPr>
          <w:rFonts w:ascii="Times New Roman" w:hAnsi="Times New Roman" w:cs="Times New Roman"/>
          <w:lang w:val="es-ES_tradnl"/>
        </w:rPr>
      </w:pPr>
      <w:r w:rsidRPr="00A40081">
        <w:rPr>
          <w:rFonts w:ascii="Times New Roman" w:hAnsi="Times New Roman" w:cs="Times New Roman"/>
          <w:lang w:val="es-ES_tradnl"/>
        </w:rPr>
        <w:t>_______________________</w:t>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t>______________________________</w:t>
      </w:r>
    </w:p>
    <w:p w14:paraId="1EA9CDF2" w14:textId="1DBA6360" w:rsidR="002F4799" w:rsidRPr="00A40081" w:rsidRDefault="002F4799" w:rsidP="002F4799">
      <w:pPr>
        <w:rPr>
          <w:rFonts w:ascii="Times New Roman" w:hAnsi="Times New Roman" w:cs="Times New Roman"/>
          <w:lang w:val="es-ES_tradnl"/>
        </w:rPr>
      </w:pPr>
      <w:r w:rsidRPr="00A40081">
        <w:rPr>
          <w:rFonts w:ascii="Times New Roman" w:hAnsi="Times New Roman" w:cs="Times New Roman"/>
          <w:b/>
          <w:lang w:val="es-ES_tradnl"/>
        </w:rPr>
        <w:t>Angélica Lozano Correa</w:t>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b/>
          <w:lang w:val="es-ES_tradnl"/>
        </w:rPr>
        <w:tab/>
      </w:r>
      <w:hyperlink r:id="rId9" w:tgtFrame="_blank" w:history="1">
        <w:r w:rsidR="00EC354C" w:rsidRPr="00A40081">
          <w:rPr>
            <w:rFonts w:ascii="Times New Roman" w:hAnsi="Times New Roman" w:cs="Times New Roman"/>
            <w:b/>
            <w:lang w:val="es-ES_tradnl"/>
          </w:rPr>
          <w:t>Albeiro Vanegas Osorio</w:t>
        </w:r>
      </w:hyperlink>
    </w:p>
    <w:p w14:paraId="734E8D16" w14:textId="77777777" w:rsidR="002F4799" w:rsidRPr="00A40081" w:rsidRDefault="002F4799" w:rsidP="002F4799">
      <w:pPr>
        <w:rPr>
          <w:rFonts w:ascii="Times New Roman" w:hAnsi="Times New Roman" w:cs="Times New Roman"/>
          <w:lang w:val="es-ES_tradnl"/>
        </w:rPr>
      </w:pPr>
      <w:r w:rsidRPr="00A40081">
        <w:rPr>
          <w:rFonts w:ascii="Times New Roman" w:hAnsi="Times New Roman" w:cs="Times New Roman"/>
          <w:lang w:val="es-ES_tradnl"/>
        </w:rPr>
        <w:t xml:space="preserve">Ponente </w:t>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t>Ponente</w:t>
      </w:r>
    </w:p>
    <w:p w14:paraId="278777F9" w14:textId="77777777" w:rsidR="002F4799" w:rsidRPr="00A40081" w:rsidRDefault="002F4799" w:rsidP="002F4799">
      <w:pPr>
        <w:rPr>
          <w:rFonts w:ascii="Times New Roman" w:hAnsi="Times New Roman" w:cs="Times New Roman"/>
          <w:lang w:val="es-ES_tradnl"/>
        </w:rPr>
      </w:pPr>
    </w:p>
    <w:p w14:paraId="131247C7" w14:textId="77777777" w:rsidR="002F4799" w:rsidRPr="00A40081" w:rsidRDefault="002F4799" w:rsidP="002F4799">
      <w:pPr>
        <w:rPr>
          <w:rFonts w:ascii="Times New Roman" w:hAnsi="Times New Roman" w:cs="Times New Roman"/>
          <w:lang w:val="es-ES_tradnl"/>
        </w:rPr>
      </w:pPr>
    </w:p>
    <w:p w14:paraId="3F58593C" w14:textId="77777777" w:rsidR="002F4799" w:rsidRPr="00A40081" w:rsidRDefault="002F4799" w:rsidP="002F4799">
      <w:pPr>
        <w:rPr>
          <w:rFonts w:ascii="Times New Roman" w:hAnsi="Times New Roman" w:cs="Times New Roman"/>
          <w:lang w:val="es-ES_tradnl"/>
        </w:rPr>
      </w:pPr>
    </w:p>
    <w:p w14:paraId="3B6438A0" w14:textId="77777777" w:rsidR="002F4799" w:rsidRPr="00A40081" w:rsidRDefault="002F4799" w:rsidP="002F4799">
      <w:pPr>
        <w:rPr>
          <w:rFonts w:ascii="Times New Roman" w:hAnsi="Times New Roman" w:cs="Times New Roman"/>
          <w:lang w:val="es-ES_tradnl"/>
        </w:rPr>
      </w:pPr>
    </w:p>
    <w:p w14:paraId="0EDD2633" w14:textId="77777777" w:rsidR="002F4799" w:rsidRPr="00A40081" w:rsidRDefault="002F4799" w:rsidP="002F4799">
      <w:pPr>
        <w:rPr>
          <w:rFonts w:ascii="Times New Roman" w:hAnsi="Times New Roman" w:cs="Times New Roman"/>
          <w:lang w:val="es-ES_tradnl"/>
        </w:rPr>
      </w:pPr>
      <w:r w:rsidRPr="00A40081">
        <w:rPr>
          <w:rFonts w:ascii="Times New Roman" w:hAnsi="Times New Roman" w:cs="Times New Roman"/>
          <w:lang w:val="es-ES_tradnl"/>
        </w:rPr>
        <w:t>__________________________</w:t>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t>______________________________</w:t>
      </w:r>
    </w:p>
    <w:p w14:paraId="73C30C23" w14:textId="60BFC264" w:rsidR="00EC354C" w:rsidRPr="00A40081" w:rsidRDefault="00BF5E3C" w:rsidP="002F4799">
      <w:pPr>
        <w:rPr>
          <w:rFonts w:ascii="Times New Roman" w:hAnsi="Times New Roman" w:cs="Times New Roman"/>
          <w:b/>
          <w:lang w:val="es-ES_tradnl"/>
        </w:rPr>
      </w:pPr>
      <w:hyperlink r:id="rId10" w:tgtFrame="_blank" w:history="1">
        <w:r w:rsidR="00EC354C" w:rsidRPr="00A40081">
          <w:rPr>
            <w:rFonts w:ascii="Times New Roman" w:hAnsi="Times New Roman" w:cs="Times New Roman"/>
            <w:b/>
            <w:lang w:val="es-ES_tradnl"/>
          </w:rPr>
          <w:t>Oscar Fernando Bravo Realpe</w:t>
        </w:r>
      </w:hyperlink>
      <w:r w:rsidR="00EC354C" w:rsidRPr="00A40081">
        <w:rPr>
          <w:rFonts w:ascii="Times New Roman" w:hAnsi="Times New Roman" w:cs="Times New Roman"/>
          <w:b/>
          <w:lang w:val="es-ES_tradnl"/>
        </w:rPr>
        <w:t xml:space="preserve">                               </w:t>
      </w:r>
      <w:hyperlink r:id="rId11" w:tgtFrame="_blank" w:history="1">
        <w:r w:rsidR="00EC354C" w:rsidRPr="00A40081">
          <w:rPr>
            <w:rFonts w:ascii="Times New Roman" w:hAnsi="Times New Roman" w:cs="Times New Roman"/>
            <w:b/>
            <w:lang w:val="es-ES_tradnl"/>
          </w:rPr>
          <w:t xml:space="preserve">Carlos Abraham Jiménez </w:t>
        </w:r>
        <w:proofErr w:type="spellStart"/>
        <w:r w:rsidR="00EC354C" w:rsidRPr="00A40081">
          <w:rPr>
            <w:rFonts w:ascii="Times New Roman" w:hAnsi="Times New Roman" w:cs="Times New Roman"/>
            <w:b/>
            <w:lang w:val="es-ES_tradnl"/>
          </w:rPr>
          <w:t>Lopez</w:t>
        </w:r>
        <w:proofErr w:type="spellEnd"/>
      </w:hyperlink>
    </w:p>
    <w:p w14:paraId="400C933A" w14:textId="41B5BA90" w:rsidR="002F4799" w:rsidRPr="00A40081" w:rsidRDefault="002F4799" w:rsidP="002F4799">
      <w:pPr>
        <w:rPr>
          <w:rFonts w:ascii="Times New Roman" w:hAnsi="Times New Roman" w:cs="Times New Roman"/>
          <w:lang w:val="es-ES_tradnl"/>
        </w:rPr>
      </w:pPr>
      <w:r w:rsidRPr="00A40081">
        <w:rPr>
          <w:rFonts w:ascii="Times New Roman" w:hAnsi="Times New Roman" w:cs="Times New Roman"/>
          <w:lang w:val="es-ES_tradnl"/>
        </w:rPr>
        <w:t>Ponente</w:t>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t>Ponente</w:t>
      </w:r>
    </w:p>
    <w:p w14:paraId="3D78EFD0" w14:textId="77777777" w:rsidR="002F4799" w:rsidRPr="00A40081" w:rsidRDefault="002F4799" w:rsidP="002F4799">
      <w:pPr>
        <w:rPr>
          <w:rFonts w:ascii="Times New Roman" w:hAnsi="Times New Roman" w:cs="Times New Roman"/>
          <w:lang w:val="es-ES_tradnl"/>
        </w:rPr>
      </w:pPr>
    </w:p>
    <w:p w14:paraId="6394CCF0" w14:textId="77777777" w:rsidR="002F4799" w:rsidRPr="00A40081" w:rsidRDefault="002F4799" w:rsidP="002F4799">
      <w:pPr>
        <w:rPr>
          <w:rFonts w:ascii="Times New Roman" w:hAnsi="Times New Roman" w:cs="Times New Roman"/>
          <w:lang w:val="es-ES_tradnl"/>
        </w:rPr>
      </w:pPr>
    </w:p>
    <w:p w14:paraId="5E86ECE0" w14:textId="77777777" w:rsidR="002F4799" w:rsidRPr="00A40081" w:rsidRDefault="002F4799" w:rsidP="002F4799">
      <w:pPr>
        <w:rPr>
          <w:rFonts w:ascii="Times New Roman" w:hAnsi="Times New Roman" w:cs="Times New Roman"/>
          <w:lang w:val="es-ES_tradnl"/>
        </w:rPr>
      </w:pPr>
    </w:p>
    <w:p w14:paraId="793A3778" w14:textId="77777777" w:rsidR="002F4799" w:rsidRPr="00A40081" w:rsidRDefault="002F4799" w:rsidP="002F4799">
      <w:pPr>
        <w:rPr>
          <w:rFonts w:ascii="Times New Roman" w:hAnsi="Times New Roman" w:cs="Times New Roman"/>
          <w:lang w:val="es-ES_tradnl"/>
        </w:rPr>
      </w:pPr>
    </w:p>
    <w:p w14:paraId="496EFE97" w14:textId="77777777" w:rsidR="002F4799" w:rsidRPr="00A40081" w:rsidRDefault="002F4799" w:rsidP="002F4799">
      <w:pPr>
        <w:rPr>
          <w:rFonts w:ascii="Times New Roman" w:hAnsi="Times New Roman" w:cs="Times New Roman"/>
          <w:lang w:val="es-ES_tradnl"/>
        </w:rPr>
      </w:pPr>
      <w:r w:rsidRPr="00A40081">
        <w:rPr>
          <w:rFonts w:ascii="Times New Roman" w:hAnsi="Times New Roman" w:cs="Times New Roman"/>
          <w:lang w:val="es-ES_tradnl"/>
        </w:rPr>
        <w:t>_________________________</w:t>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t>_______________________________</w:t>
      </w:r>
    </w:p>
    <w:p w14:paraId="4229B468" w14:textId="77777777" w:rsidR="002F4799" w:rsidRPr="00A40081" w:rsidRDefault="002F4799" w:rsidP="002F4799">
      <w:pPr>
        <w:rPr>
          <w:rFonts w:ascii="Times New Roman" w:hAnsi="Times New Roman" w:cs="Times New Roman"/>
          <w:lang w:val="es-ES_tradnl"/>
        </w:rPr>
      </w:pPr>
      <w:r w:rsidRPr="00A40081">
        <w:rPr>
          <w:rFonts w:ascii="Times New Roman" w:hAnsi="Times New Roman" w:cs="Times New Roman"/>
          <w:b/>
          <w:lang w:val="es-ES_tradnl"/>
        </w:rPr>
        <w:t>Fernando de la Peña</w:t>
      </w:r>
      <w:r w:rsidRPr="00A40081">
        <w:rPr>
          <w:rFonts w:ascii="Times New Roman" w:hAnsi="Times New Roman" w:cs="Times New Roman"/>
          <w:b/>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b/>
          <w:lang w:val="es-ES_tradnl"/>
        </w:rPr>
        <w:t>Germán Navas Talero</w:t>
      </w:r>
    </w:p>
    <w:p w14:paraId="54FAD38B" w14:textId="77777777" w:rsidR="002F4799" w:rsidRPr="00A40081" w:rsidRDefault="002F4799" w:rsidP="002F4799">
      <w:pPr>
        <w:rPr>
          <w:rFonts w:ascii="Times New Roman" w:hAnsi="Times New Roman" w:cs="Times New Roman"/>
          <w:lang w:val="es-ES_tradnl"/>
        </w:rPr>
      </w:pPr>
      <w:r w:rsidRPr="00A40081">
        <w:rPr>
          <w:rFonts w:ascii="Times New Roman" w:hAnsi="Times New Roman" w:cs="Times New Roman"/>
          <w:lang w:val="es-ES_tradnl"/>
        </w:rPr>
        <w:t xml:space="preserve">Ponente </w:t>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t>Ponente</w:t>
      </w:r>
    </w:p>
    <w:p w14:paraId="35926C90" w14:textId="77777777" w:rsidR="002F4799" w:rsidRPr="00A40081" w:rsidRDefault="002F4799" w:rsidP="002F4799">
      <w:pPr>
        <w:rPr>
          <w:rFonts w:ascii="Times New Roman" w:hAnsi="Times New Roman" w:cs="Times New Roman"/>
          <w:b/>
          <w:lang w:val="es-ES_tradnl"/>
        </w:rPr>
      </w:pPr>
    </w:p>
    <w:p w14:paraId="4D5BADD3" w14:textId="77777777" w:rsidR="002F4799" w:rsidRPr="00A40081" w:rsidRDefault="002F4799" w:rsidP="002F4799">
      <w:pPr>
        <w:rPr>
          <w:rFonts w:ascii="Times New Roman" w:hAnsi="Times New Roman" w:cs="Times New Roman"/>
          <w:b/>
          <w:lang w:val="es-ES_tradnl"/>
        </w:rPr>
      </w:pPr>
    </w:p>
    <w:p w14:paraId="51284581" w14:textId="77777777" w:rsidR="002F4799" w:rsidRPr="00A40081" w:rsidRDefault="002F4799" w:rsidP="002F4799">
      <w:pPr>
        <w:rPr>
          <w:rFonts w:ascii="Times New Roman" w:hAnsi="Times New Roman" w:cs="Times New Roman"/>
          <w:b/>
          <w:lang w:val="es-ES_tradnl"/>
        </w:rPr>
      </w:pPr>
    </w:p>
    <w:p w14:paraId="10FF3524" w14:textId="77777777" w:rsidR="002F4799" w:rsidRPr="00A40081" w:rsidRDefault="002F4799" w:rsidP="002F4799">
      <w:pPr>
        <w:rPr>
          <w:rFonts w:ascii="Times New Roman" w:hAnsi="Times New Roman" w:cs="Times New Roman"/>
          <w:b/>
          <w:lang w:val="es-ES_tradnl"/>
        </w:rPr>
      </w:pPr>
    </w:p>
    <w:p w14:paraId="29A6604D" w14:textId="3F7C63F6" w:rsidR="002F4799" w:rsidRPr="00A40081" w:rsidRDefault="002F4799" w:rsidP="002F4799">
      <w:pPr>
        <w:rPr>
          <w:rFonts w:ascii="Times New Roman" w:hAnsi="Times New Roman" w:cs="Times New Roman"/>
          <w:b/>
          <w:lang w:val="es-ES_tradnl"/>
        </w:rPr>
      </w:pPr>
      <w:r w:rsidRPr="00A40081">
        <w:rPr>
          <w:rFonts w:ascii="Times New Roman" w:hAnsi="Times New Roman" w:cs="Times New Roman"/>
          <w:b/>
          <w:lang w:val="es-ES_tradnl"/>
        </w:rPr>
        <w:t xml:space="preserve">___________________________  </w:t>
      </w:r>
      <w:r w:rsidRPr="00A40081">
        <w:rPr>
          <w:rFonts w:ascii="Times New Roman" w:hAnsi="Times New Roman" w:cs="Times New Roman"/>
          <w:b/>
          <w:lang w:val="es-ES_tradnl"/>
        </w:rPr>
        <w:tab/>
      </w:r>
      <w:r w:rsidRPr="00A40081">
        <w:rPr>
          <w:rFonts w:ascii="Times New Roman" w:hAnsi="Times New Roman" w:cs="Times New Roman"/>
          <w:b/>
          <w:lang w:val="es-ES_tradnl"/>
        </w:rPr>
        <w:tab/>
      </w:r>
    </w:p>
    <w:p w14:paraId="6EC9229E" w14:textId="6AD34D1C" w:rsidR="002F4799" w:rsidRPr="00A40081" w:rsidRDefault="00BF5E3C" w:rsidP="002F4799">
      <w:pPr>
        <w:rPr>
          <w:rFonts w:ascii="Times New Roman" w:hAnsi="Times New Roman" w:cs="Times New Roman"/>
          <w:b/>
          <w:lang w:val="es-ES_tradnl"/>
        </w:rPr>
      </w:pPr>
      <w:hyperlink r:id="rId12" w:tgtFrame="_blank" w:history="1">
        <w:r w:rsidR="00EC354C" w:rsidRPr="00A40081">
          <w:rPr>
            <w:rFonts w:ascii="Times New Roman" w:hAnsi="Times New Roman" w:cs="Times New Roman"/>
            <w:b/>
            <w:lang w:val="es-ES_tradnl"/>
          </w:rPr>
          <w:t>Santiago Valencia González</w:t>
        </w:r>
      </w:hyperlink>
      <w:r w:rsidR="002F4799" w:rsidRPr="00A40081">
        <w:rPr>
          <w:rFonts w:ascii="Times New Roman" w:hAnsi="Times New Roman" w:cs="Times New Roman"/>
          <w:b/>
          <w:lang w:val="es-ES_tradnl"/>
        </w:rPr>
        <w:tab/>
      </w:r>
      <w:r w:rsidR="002F4799" w:rsidRPr="00A40081">
        <w:rPr>
          <w:rFonts w:ascii="Times New Roman" w:hAnsi="Times New Roman" w:cs="Times New Roman"/>
          <w:b/>
          <w:lang w:val="es-ES_tradnl"/>
        </w:rPr>
        <w:tab/>
      </w:r>
      <w:r w:rsidR="002F4799" w:rsidRPr="00A40081">
        <w:rPr>
          <w:rFonts w:ascii="Times New Roman" w:hAnsi="Times New Roman" w:cs="Times New Roman"/>
          <w:b/>
          <w:lang w:val="es-ES_tradnl"/>
        </w:rPr>
        <w:tab/>
      </w:r>
    </w:p>
    <w:p w14:paraId="3541ED87" w14:textId="411EB71D" w:rsidR="002F4799" w:rsidRPr="00A40081" w:rsidRDefault="002F4799" w:rsidP="002F4799">
      <w:pPr>
        <w:rPr>
          <w:rFonts w:ascii="Times New Roman" w:hAnsi="Times New Roman" w:cs="Times New Roman"/>
          <w:lang w:val="es-ES_tradnl"/>
        </w:rPr>
      </w:pPr>
      <w:r w:rsidRPr="00A40081">
        <w:rPr>
          <w:rFonts w:ascii="Times New Roman" w:hAnsi="Times New Roman" w:cs="Times New Roman"/>
          <w:lang w:val="es-ES_tradnl"/>
        </w:rPr>
        <w:t>Ponente</w:t>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p>
    <w:p w14:paraId="50059C2E" w14:textId="77777777" w:rsidR="006718F7" w:rsidRPr="00A40081" w:rsidRDefault="006718F7" w:rsidP="006718F7">
      <w:pPr>
        <w:rPr>
          <w:rFonts w:ascii="Times New Roman" w:hAnsi="Times New Roman" w:cs="Times New Roman"/>
          <w:b/>
          <w:lang w:val="es-ES_tradnl"/>
        </w:rPr>
      </w:pPr>
    </w:p>
    <w:p w14:paraId="74D0BEDC" w14:textId="77777777" w:rsidR="00E245D9" w:rsidRPr="00A40081" w:rsidRDefault="00E245D9" w:rsidP="00E245D9">
      <w:pPr>
        <w:rPr>
          <w:rFonts w:ascii="Times New Roman" w:hAnsi="Times New Roman" w:cs="Times New Roman"/>
          <w:b/>
          <w:lang w:val="es-ES_tradnl"/>
        </w:rPr>
      </w:pPr>
    </w:p>
    <w:p w14:paraId="61B79ADA" w14:textId="77777777" w:rsidR="00E245D9" w:rsidRPr="00A40081" w:rsidRDefault="00E245D9" w:rsidP="00E245D9">
      <w:pPr>
        <w:rPr>
          <w:rFonts w:ascii="Times New Roman" w:hAnsi="Times New Roman" w:cs="Times New Roman"/>
          <w:b/>
          <w:lang w:val="es-ES_tradnl"/>
        </w:rPr>
      </w:pPr>
    </w:p>
    <w:p w14:paraId="78ED7AFB" w14:textId="77777777" w:rsidR="00E245D9" w:rsidRPr="00A40081" w:rsidRDefault="00E245D9" w:rsidP="00E245D9">
      <w:pPr>
        <w:jc w:val="center"/>
        <w:rPr>
          <w:rFonts w:ascii="Times New Roman" w:hAnsi="Times New Roman" w:cs="Times New Roman"/>
          <w:b/>
          <w:lang w:val="es-ES_tradnl"/>
        </w:rPr>
      </w:pPr>
    </w:p>
    <w:p w14:paraId="487F1B4D" w14:textId="77777777" w:rsidR="00E245D9" w:rsidRPr="00A40081" w:rsidRDefault="00E245D9" w:rsidP="00E245D9">
      <w:pPr>
        <w:jc w:val="center"/>
        <w:rPr>
          <w:rFonts w:ascii="Times New Roman" w:hAnsi="Times New Roman" w:cs="Times New Roman"/>
          <w:b/>
          <w:lang w:val="es-ES_tradnl"/>
        </w:rPr>
      </w:pPr>
    </w:p>
    <w:p w14:paraId="54935569" w14:textId="216BE4D9" w:rsidR="003522CC" w:rsidRPr="003522CC" w:rsidRDefault="00782E80" w:rsidP="003522CC">
      <w:pPr>
        <w:rPr>
          <w:rFonts w:ascii="Times New Roman" w:hAnsi="Times New Roman" w:cs="Times New Roman"/>
          <w:b/>
          <w:lang w:val="es-ES_tradnl"/>
        </w:rPr>
      </w:pPr>
      <w:r w:rsidRPr="00A40081">
        <w:rPr>
          <w:rFonts w:ascii="Times New Roman" w:hAnsi="Times New Roman" w:cs="Times New Roman"/>
          <w:b/>
          <w:lang w:val="es-ES_tradnl"/>
        </w:rPr>
        <w:br w:type="page"/>
      </w:r>
      <w:r w:rsidR="003522CC" w:rsidRPr="00E83FC9">
        <w:rPr>
          <w:rFonts w:ascii="Times New Roman" w:hAnsi="Times New Roman" w:cs="Times New Roman"/>
          <w:b/>
          <w:bCs/>
          <w:color w:val="000000" w:themeColor="text1"/>
          <w:lang w:val="es-CO"/>
        </w:rPr>
        <w:lastRenderedPageBreak/>
        <w:t xml:space="preserve">TEXTO PROPUESTO PARA PRIMER DEBATE EN COMISIÓN PRIMERA DE LA CÁMARA DE REPRESENTANTES DEL ACTO LEGISLATIVO 05 DE 2017 SENADO – 017 de 2017  CÁMARA </w:t>
      </w:r>
      <w:r w:rsidR="003522CC" w:rsidRPr="00E83FC9">
        <w:rPr>
          <w:rFonts w:ascii="Times New Roman" w:eastAsia="Times New Roman" w:hAnsi="Times New Roman" w:cs="Times New Roman"/>
          <w:color w:val="000000" w:themeColor="text1"/>
          <w:lang w:val="es-CO"/>
        </w:rPr>
        <w:t>“</w:t>
      </w:r>
      <w:r w:rsidR="003522CC" w:rsidRPr="00E83FC9">
        <w:rPr>
          <w:rFonts w:ascii="Times New Roman" w:eastAsia="Times New Roman" w:hAnsi="Times New Roman" w:cs="Times New Roman"/>
          <w:i/>
          <w:color w:val="000000" w:themeColor="text1"/>
          <w:lang w:val="es-CO"/>
        </w:rPr>
        <w:t>por medio del cual se crean 16 circunscripciones transitorias especiales de Paz para la Cámara de Representantes en los períodos 2018-2022 y 2022-2026”</w:t>
      </w:r>
    </w:p>
    <w:p w14:paraId="3340721D" w14:textId="77777777" w:rsidR="003522CC" w:rsidRPr="00E83FC9" w:rsidRDefault="003522CC" w:rsidP="003522CC">
      <w:pPr>
        <w:spacing w:before="57" w:after="28" w:line="270" w:lineRule="atLeast"/>
        <w:ind w:right="49" w:firstLine="283"/>
        <w:jc w:val="center"/>
        <w:rPr>
          <w:rFonts w:ascii="Times New Roman" w:hAnsi="Times New Roman" w:cs="Times New Roman"/>
          <w:color w:val="000000" w:themeColor="text1"/>
          <w:lang w:val="es-CO"/>
        </w:rPr>
      </w:pPr>
      <w:r w:rsidRPr="00E83FC9">
        <w:rPr>
          <w:rFonts w:ascii="Times New Roman" w:hAnsi="Times New Roman" w:cs="Times New Roman"/>
          <w:color w:val="000000" w:themeColor="text1"/>
          <w:lang w:val="es-ES_tradnl"/>
        </w:rPr>
        <w:t>El Congreso de Colombia</w:t>
      </w:r>
    </w:p>
    <w:p w14:paraId="4A669BA0" w14:textId="77777777" w:rsidR="003522CC" w:rsidRPr="00E83FC9" w:rsidRDefault="003522CC" w:rsidP="003522CC">
      <w:pPr>
        <w:spacing w:before="57" w:after="28" w:line="270" w:lineRule="atLeast"/>
        <w:ind w:right="49" w:firstLine="283"/>
        <w:jc w:val="center"/>
        <w:rPr>
          <w:rFonts w:ascii="Times New Roman" w:hAnsi="Times New Roman" w:cs="Times New Roman"/>
          <w:color w:val="000000" w:themeColor="text1"/>
          <w:lang w:val="es-CO"/>
        </w:rPr>
      </w:pPr>
      <w:r w:rsidRPr="00E83FC9">
        <w:rPr>
          <w:rFonts w:ascii="Times New Roman" w:hAnsi="Times New Roman" w:cs="Times New Roman"/>
          <w:color w:val="000000" w:themeColor="text1"/>
          <w:lang w:val="es-ES_tradnl"/>
        </w:rPr>
        <w:t>En virtud del procedimiento Legislativo Especial para la Paz</w:t>
      </w:r>
    </w:p>
    <w:p w14:paraId="5D6D21D7" w14:textId="77777777" w:rsidR="003522CC" w:rsidRPr="00E83FC9" w:rsidRDefault="003522CC" w:rsidP="003522CC">
      <w:pPr>
        <w:spacing w:before="57" w:after="28" w:line="270" w:lineRule="atLeast"/>
        <w:ind w:right="49" w:firstLine="283"/>
        <w:jc w:val="center"/>
        <w:rPr>
          <w:rFonts w:ascii="Times New Roman" w:hAnsi="Times New Roman" w:cs="Times New Roman"/>
          <w:color w:val="000000" w:themeColor="text1"/>
          <w:lang w:val="es-CO"/>
        </w:rPr>
      </w:pPr>
      <w:r w:rsidRPr="00E83FC9">
        <w:rPr>
          <w:rFonts w:ascii="Times New Roman" w:hAnsi="Times New Roman" w:cs="Times New Roman"/>
          <w:color w:val="000000" w:themeColor="text1"/>
          <w:lang w:val="es-ES_tradnl"/>
        </w:rPr>
        <w:t>DECRETA:</w:t>
      </w:r>
    </w:p>
    <w:p w14:paraId="3EB81158"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b/>
          <w:color w:val="000000" w:themeColor="text1"/>
          <w:lang w:val="es-ES_tradnl"/>
        </w:rPr>
        <w:t>Artículo 1°. </w:t>
      </w:r>
      <w:r w:rsidRPr="00E83FC9">
        <w:rPr>
          <w:rFonts w:ascii="Times New Roman" w:hAnsi="Times New Roman" w:cs="Times New Roman"/>
          <w:color w:val="000000" w:themeColor="text1"/>
          <w:lang w:val="es-ES_tradnl"/>
        </w:rPr>
        <w:t>La Constitución Política tendrá los siguientes nuevos artículos transitorios:</w:t>
      </w:r>
    </w:p>
    <w:p w14:paraId="367E2773"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20BC2F63"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b/>
          <w:bCs/>
          <w:color w:val="000000" w:themeColor="text1"/>
          <w:lang w:val="es-ES_tradnl"/>
        </w:rPr>
        <w:t>Artículo transitorio 1º</w:t>
      </w:r>
      <w:r w:rsidRPr="00E83FC9">
        <w:rPr>
          <w:rFonts w:ascii="Times New Roman" w:hAnsi="Times New Roman" w:cs="Times New Roman"/>
          <w:color w:val="000000" w:themeColor="text1"/>
          <w:lang w:val="es-ES_tradnl"/>
        </w:rPr>
        <w:t>. </w:t>
      </w:r>
      <w:r w:rsidRPr="00E83FC9">
        <w:rPr>
          <w:rFonts w:ascii="Times New Roman" w:hAnsi="Times New Roman" w:cs="Times New Roman"/>
          <w:b/>
          <w:color w:val="000000" w:themeColor="text1"/>
          <w:lang w:val="es-ES_tradnl"/>
        </w:rPr>
        <w:t xml:space="preserve">Creación de Circunscripciones Transitorios Especiales de Paz. </w:t>
      </w:r>
      <w:r w:rsidRPr="00E83FC9">
        <w:rPr>
          <w:rFonts w:ascii="Times New Roman" w:hAnsi="Times New Roman" w:cs="Times New Roman"/>
          <w:color w:val="000000" w:themeColor="text1"/>
          <w:lang w:val="es-ES_tradnl"/>
        </w:rPr>
        <w:t>La Cámara de Representantes tendrá 16 representantes adicionales para los períodos constitucionales 2018-2022 y 2022-2026, estos Representantes a la Cámara serán elegidos en igual número de Circunscripciones Transitorias Especiales de Paz, uno por cada una de dichas Circunscripciones. La curul se asignará al candidato de la lista con mayor cantidad de votos. Las listas deberán elaborarse teniendo en cuenta el principio de equidad e igualdad de género.</w:t>
      </w:r>
    </w:p>
    <w:p w14:paraId="6E729CD0" w14:textId="77777777" w:rsidR="003522CC" w:rsidRPr="00E83FC9" w:rsidRDefault="003522CC" w:rsidP="003522CC">
      <w:pPr>
        <w:spacing w:before="57" w:after="28" w:line="270" w:lineRule="atLeast"/>
        <w:ind w:right="49"/>
        <w:jc w:val="both"/>
        <w:rPr>
          <w:rFonts w:ascii="Times New Roman" w:hAnsi="Times New Roman" w:cs="Times New Roman"/>
          <w:color w:val="000000" w:themeColor="text1"/>
          <w:lang w:val="es-CO"/>
        </w:rPr>
      </w:pPr>
    </w:p>
    <w:p w14:paraId="3DF6CC14"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b/>
          <w:bCs/>
          <w:color w:val="000000" w:themeColor="text1"/>
          <w:lang w:val="es-ES_tradnl"/>
        </w:rPr>
        <w:t>Artículo transitorio 2º</w:t>
      </w:r>
      <w:r w:rsidRPr="00E83FC9">
        <w:rPr>
          <w:rFonts w:ascii="Times New Roman" w:hAnsi="Times New Roman" w:cs="Times New Roman"/>
          <w:color w:val="000000" w:themeColor="text1"/>
          <w:lang w:val="es-ES_tradnl"/>
        </w:rPr>
        <w:t xml:space="preserve">. </w:t>
      </w:r>
      <w:r w:rsidRPr="00E83FC9">
        <w:rPr>
          <w:rFonts w:ascii="Times New Roman" w:hAnsi="Times New Roman" w:cs="Times New Roman"/>
          <w:b/>
          <w:color w:val="000000" w:themeColor="text1"/>
          <w:lang w:val="es-ES_tradnl"/>
        </w:rPr>
        <w:t xml:space="preserve">Conformación. </w:t>
      </w:r>
      <w:r w:rsidRPr="00E83FC9">
        <w:rPr>
          <w:rFonts w:ascii="Times New Roman" w:hAnsi="Times New Roman" w:cs="Times New Roman"/>
          <w:color w:val="000000" w:themeColor="text1"/>
          <w:lang w:val="es-ES_tradnl"/>
        </w:rPr>
        <w:t>Las mencionadas Circunscripciones Transitorias Especiales de Paz estarán conformadas así:</w:t>
      </w:r>
    </w:p>
    <w:p w14:paraId="3FFFE020"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564602B1" w14:textId="77777777" w:rsidR="003522CC" w:rsidRPr="00E83FC9" w:rsidRDefault="003522CC" w:rsidP="003522CC">
      <w:pPr>
        <w:spacing w:before="57" w:after="45" w:line="270" w:lineRule="atLeast"/>
        <w:ind w:right="49" w:firstLine="283"/>
        <w:jc w:val="both"/>
        <w:rPr>
          <w:rFonts w:ascii="Times New Roman" w:hAnsi="Times New Roman" w:cs="Times New Roman"/>
          <w:color w:val="000000" w:themeColor="text1"/>
          <w:lang w:val="es-CO"/>
        </w:rPr>
      </w:pPr>
      <w:r w:rsidRPr="00E83FC9">
        <w:rPr>
          <w:rFonts w:ascii="Times New Roman" w:hAnsi="Times New Roman" w:cs="Times New Roman"/>
          <w:b/>
          <w:bCs/>
          <w:color w:val="000000" w:themeColor="text1"/>
          <w:lang w:val="es-ES_tradnl"/>
        </w:rPr>
        <w:t>Circunscripción 1</w:t>
      </w:r>
    </w:p>
    <w:p w14:paraId="56E21CB0" w14:textId="77777777" w:rsidR="003522CC" w:rsidRPr="00E83FC9" w:rsidRDefault="003522CC" w:rsidP="003522CC">
      <w:pPr>
        <w:spacing w:before="57" w:after="45"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color w:val="000000" w:themeColor="text1"/>
          <w:lang w:val="es-ES_tradnl"/>
        </w:rPr>
        <w:t>Municipios del Cauca: Argelia, Balboa, Buenos Aires, </w:t>
      </w:r>
      <w:proofErr w:type="spellStart"/>
      <w:r w:rsidRPr="00E83FC9">
        <w:rPr>
          <w:rFonts w:ascii="Times New Roman" w:hAnsi="Times New Roman" w:cs="Times New Roman"/>
          <w:color w:val="000000" w:themeColor="text1"/>
          <w:lang w:val="es-ES_tradnl"/>
        </w:rPr>
        <w:t>Caldono</w:t>
      </w:r>
      <w:proofErr w:type="spellEnd"/>
      <w:r w:rsidRPr="00E83FC9">
        <w:rPr>
          <w:rFonts w:ascii="Times New Roman" w:hAnsi="Times New Roman" w:cs="Times New Roman"/>
          <w:color w:val="000000" w:themeColor="text1"/>
          <w:lang w:val="es-ES_tradnl"/>
        </w:rPr>
        <w:t>, Caloto, </w:t>
      </w:r>
      <w:proofErr w:type="spellStart"/>
      <w:r w:rsidRPr="00E83FC9">
        <w:rPr>
          <w:rFonts w:ascii="Times New Roman" w:hAnsi="Times New Roman" w:cs="Times New Roman"/>
          <w:color w:val="000000" w:themeColor="text1"/>
          <w:lang w:val="es-ES_tradnl"/>
        </w:rPr>
        <w:t>Cajibío</w:t>
      </w:r>
      <w:proofErr w:type="spellEnd"/>
      <w:r w:rsidRPr="00E83FC9">
        <w:rPr>
          <w:rFonts w:ascii="Times New Roman" w:hAnsi="Times New Roman" w:cs="Times New Roman"/>
          <w:color w:val="000000" w:themeColor="text1"/>
          <w:lang w:val="es-ES_tradnl"/>
        </w:rPr>
        <w:t>, Corinto, El Tambo, </w:t>
      </w:r>
      <w:proofErr w:type="spellStart"/>
      <w:r w:rsidRPr="00E83FC9">
        <w:rPr>
          <w:rFonts w:ascii="Times New Roman" w:hAnsi="Times New Roman" w:cs="Times New Roman"/>
          <w:color w:val="000000" w:themeColor="text1"/>
          <w:lang w:val="es-ES_tradnl"/>
        </w:rPr>
        <w:t>Jambaló</w:t>
      </w:r>
      <w:proofErr w:type="spellEnd"/>
      <w:r w:rsidRPr="00E83FC9">
        <w:rPr>
          <w:rFonts w:ascii="Times New Roman" w:hAnsi="Times New Roman" w:cs="Times New Roman"/>
          <w:color w:val="000000" w:themeColor="text1"/>
          <w:lang w:val="es-ES_tradnl"/>
        </w:rPr>
        <w:t>, Mercaderes, Morales, Miranda, Patía, </w:t>
      </w:r>
      <w:proofErr w:type="spellStart"/>
      <w:r w:rsidRPr="00E83FC9">
        <w:rPr>
          <w:rFonts w:ascii="Times New Roman" w:hAnsi="Times New Roman" w:cs="Times New Roman"/>
          <w:color w:val="000000" w:themeColor="text1"/>
          <w:lang w:val="es-ES_tradnl"/>
        </w:rPr>
        <w:t>Piendamó</w:t>
      </w:r>
      <w:proofErr w:type="spellEnd"/>
      <w:r w:rsidRPr="00E83FC9">
        <w:rPr>
          <w:rFonts w:ascii="Times New Roman" w:hAnsi="Times New Roman" w:cs="Times New Roman"/>
          <w:color w:val="000000" w:themeColor="text1"/>
          <w:lang w:val="es-ES_tradnl"/>
        </w:rPr>
        <w:t>, Santander de </w:t>
      </w:r>
      <w:proofErr w:type="spellStart"/>
      <w:r w:rsidRPr="00E83FC9">
        <w:rPr>
          <w:rFonts w:ascii="Times New Roman" w:hAnsi="Times New Roman" w:cs="Times New Roman"/>
          <w:color w:val="000000" w:themeColor="text1"/>
          <w:lang w:val="es-ES_tradnl"/>
        </w:rPr>
        <w:t>Quilichao</w:t>
      </w:r>
      <w:proofErr w:type="spellEnd"/>
      <w:r w:rsidRPr="00E83FC9">
        <w:rPr>
          <w:rFonts w:ascii="Times New Roman" w:hAnsi="Times New Roman" w:cs="Times New Roman"/>
          <w:color w:val="000000" w:themeColor="text1"/>
          <w:lang w:val="es-ES_tradnl"/>
        </w:rPr>
        <w:t>, Suárez y </w:t>
      </w:r>
      <w:proofErr w:type="spellStart"/>
      <w:r w:rsidRPr="00E83FC9">
        <w:rPr>
          <w:rFonts w:ascii="Times New Roman" w:hAnsi="Times New Roman" w:cs="Times New Roman"/>
          <w:color w:val="000000" w:themeColor="text1"/>
          <w:lang w:val="es-ES_tradnl"/>
        </w:rPr>
        <w:t>Toribío</w:t>
      </w:r>
      <w:proofErr w:type="spellEnd"/>
      <w:r w:rsidRPr="00E83FC9">
        <w:rPr>
          <w:rFonts w:ascii="Times New Roman" w:hAnsi="Times New Roman" w:cs="Times New Roman"/>
          <w:color w:val="000000" w:themeColor="text1"/>
          <w:lang w:val="es-ES_tradnl"/>
        </w:rPr>
        <w:t>. Municipios de Nariño: </w:t>
      </w:r>
      <w:proofErr w:type="spellStart"/>
      <w:r w:rsidRPr="00E83FC9">
        <w:rPr>
          <w:rFonts w:ascii="Times New Roman" w:hAnsi="Times New Roman" w:cs="Times New Roman"/>
          <w:color w:val="000000" w:themeColor="text1"/>
          <w:lang w:val="es-ES_tradnl"/>
        </w:rPr>
        <w:t>Cumbitara</w:t>
      </w:r>
      <w:proofErr w:type="spellEnd"/>
      <w:r w:rsidRPr="00E83FC9">
        <w:rPr>
          <w:rFonts w:ascii="Times New Roman" w:hAnsi="Times New Roman" w:cs="Times New Roman"/>
          <w:color w:val="000000" w:themeColor="text1"/>
          <w:lang w:val="es-ES_tradnl"/>
        </w:rPr>
        <w:t>, El Rosario, Leiva, Los Andes, Policarpa y los municipios de Florida y Pradera, Valle del Cauca.</w:t>
      </w:r>
    </w:p>
    <w:p w14:paraId="3B73645A" w14:textId="77777777" w:rsidR="003522CC" w:rsidRPr="00E83FC9" w:rsidRDefault="003522CC" w:rsidP="003522CC">
      <w:pPr>
        <w:spacing w:before="57" w:after="45" w:line="270" w:lineRule="atLeast"/>
        <w:ind w:right="49" w:firstLine="283"/>
        <w:jc w:val="both"/>
        <w:rPr>
          <w:rFonts w:ascii="Times New Roman" w:hAnsi="Times New Roman" w:cs="Times New Roman"/>
          <w:color w:val="000000" w:themeColor="text1"/>
          <w:lang w:val="es-CO"/>
        </w:rPr>
      </w:pPr>
    </w:p>
    <w:p w14:paraId="54DDB76C" w14:textId="77777777" w:rsidR="003522CC" w:rsidRPr="00E83FC9" w:rsidRDefault="003522CC" w:rsidP="003522CC">
      <w:pPr>
        <w:spacing w:before="57" w:after="45" w:line="270" w:lineRule="atLeast"/>
        <w:ind w:right="49" w:firstLine="283"/>
        <w:jc w:val="both"/>
        <w:rPr>
          <w:rFonts w:ascii="Times New Roman" w:hAnsi="Times New Roman" w:cs="Times New Roman"/>
          <w:color w:val="000000" w:themeColor="text1"/>
          <w:lang w:val="es-CO"/>
        </w:rPr>
      </w:pPr>
      <w:r w:rsidRPr="00E83FC9">
        <w:rPr>
          <w:rFonts w:ascii="Times New Roman" w:hAnsi="Times New Roman" w:cs="Times New Roman"/>
          <w:b/>
          <w:bCs/>
          <w:color w:val="000000" w:themeColor="text1"/>
          <w:lang w:val="es-ES_tradnl"/>
        </w:rPr>
        <w:t>Circunscripción 2</w:t>
      </w:r>
    </w:p>
    <w:p w14:paraId="58D28532" w14:textId="77777777" w:rsidR="003522CC" w:rsidRPr="00E83FC9" w:rsidRDefault="003522CC" w:rsidP="003522CC">
      <w:pPr>
        <w:spacing w:before="57" w:after="45"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color w:val="000000" w:themeColor="text1"/>
          <w:lang w:val="es-ES_tradnl"/>
        </w:rPr>
        <w:t>Conformada por Arauquita, Fortul, Saravena y Tame. Departamento de Arauca.</w:t>
      </w:r>
    </w:p>
    <w:p w14:paraId="1F4CBCA3" w14:textId="77777777" w:rsidR="003522CC" w:rsidRPr="00E83FC9" w:rsidRDefault="003522CC" w:rsidP="003522CC">
      <w:pPr>
        <w:spacing w:before="57" w:after="45" w:line="270" w:lineRule="atLeast"/>
        <w:ind w:right="49" w:firstLine="283"/>
        <w:jc w:val="both"/>
        <w:rPr>
          <w:rFonts w:ascii="Times New Roman" w:hAnsi="Times New Roman" w:cs="Times New Roman"/>
          <w:color w:val="000000" w:themeColor="text1"/>
          <w:lang w:val="es-CO"/>
        </w:rPr>
      </w:pPr>
    </w:p>
    <w:p w14:paraId="5DED7B26" w14:textId="77777777" w:rsidR="003522CC" w:rsidRPr="00E83FC9" w:rsidRDefault="003522CC" w:rsidP="003522CC">
      <w:pPr>
        <w:spacing w:before="57" w:after="45" w:line="270" w:lineRule="atLeast"/>
        <w:ind w:right="49" w:firstLine="283"/>
        <w:jc w:val="both"/>
        <w:rPr>
          <w:rFonts w:ascii="Times New Roman" w:hAnsi="Times New Roman" w:cs="Times New Roman"/>
          <w:color w:val="000000" w:themeColor="text1"/>
          <w:lang w:val="es-CO"/>
        </w:rPr>
      </w:pPr>
      <w:r w:rsidRPr="00E83FC9">
        <w:rPr>
          <w:rFonts w:ascii="Times New Roman" w:hAnsi="Times New Roman" w:cs="Times New Roman"/>
          <w:b/>
          <w:bCs/>
          <w:color w:val="000000" w:themeColor="text1"/>
          <w:lang w:val="es-ES_tradnl"/>
        </w:rPr>
        <w:t>Circunscripción 3</w:t>
      </w:r>
    </w:p>
    <w:p w14:paraId="7A9A5B02" w14:textId="77777777" w:rsidR="003522CC" w:rsidRPr="00E83FC9" w:rsidRDefault="003522CC" w:rsidP="003522CC">
      <w:pPr>
        <w:spacing w:before="57" w:after="45"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color w:val="000000" w:themeColor="text1"/>
          <w:lang w:val="es-ES_tradnl"/>
        </w:rPr>
        <w:t>Municipios del departamento de Antioquia: Amalfi, Anorí, Briceño, Cáceres, Caucasia, El Bagre, </w:t>
      </w:r>
      <w:proofErr w:type="spellStart"/>
      <w:r w:rsidRPr="00E83FC9">
        <w:rPr>
          <w:rFonts w:ascii="Times New Roman" w:hAnsi="Times New Roman" w:cs="Times New Roman"/>
          <w:color w:val="000000" w:themeColor="text1"/>
          <w:lang w:val="es-ES_tradnl"/>
        </w:rPr>
        <w:t>Ituango</w:t>
      </w:r>
      <w:proofErr w:type="spellEnd"/>
      <w:r w:rsidRPr="00E83FC9">
        <w:rPr>
          <w:rFonts w:ascii="Times New Roman" w:hAnsi="Times New Roman" w:cs="Times New Roman"/>
          <w:color w:val="000000" w:themeColor="text1"/>
          <w:lang w:val="es-ES_tradnl"/>
        </w:rPr>
        <w:t>, </w:t>
      </w:r>
      <w:proofErr w:type="spellStart"/>
      <w:r w:rsidRPr="00E83FC9">
        <w:rPr>
          <w:rFonts w:ascii="Times New Roman" w:hAnsi="Times New Roman" w:cs="Times New Roman"/>
          <w:color w:val="000000" w:themeColor="text1"/>
          <w:lang w:val="es-ES_tradnl"/>
        </w:rPr>
        <w:t>Nechí</w:t>
      </w:r>
      <w:proofErr w:type="spellEnd"/>
      <w:r w:rsidRPr="00E83FC9">
        <w:rPr>
          <w:rFonts w:ascii="Times New Roman" w:hAnsi="Times New Roman" w:cs="Times New Roman"/>
          <w:color w:val="000000" w:themeColor="text1"/>
          <w:lang w:val="es-ES_tradnl"/>
        </w:rPr>
        <w:t>, Remedios, Segovia, </w:t>
      </w:r>
      <w:proofErr w:type="spellStart"/>
      <w:r w:rsidRPr="00E83FC9">
        <w:rPr>
          <w:rFonts w:ascii="Times New Roman" w:hAnsi="Times New Roman" w:cs="Times New Roman"/>
          <w:color w:val="000000" w:themeColor="text1"/>
          <w:lang w:val="es-ES_tradnl"/>
        </w:rPr>
        <w:t>Tarazá</w:t>
      </w:r>
      <w:proofErr w:type="spellEnd"/>
      <w:r w:rsidRPr="00E83FC9">
        <w:rPr>
          <w:rFonts w:ascii="Times New Roman" w:hAnsi="Times New Roman" w:cs="Times New Roman"/>
          <w:color w:val="000000" w:themeColor="text1"/>
          <w:lang w:val="es-ES_tradnl"/>
        </w:rPr>
        <w:t>, Valdivia, Zaragoza.</w:t>
      </w:r>
    </w:p>
    <w:p w14:paraId="0EA265BF" w14:textId="77777777" w:rsidR="003522CC" w:rsidRPr="00E83FC9" w:rsidRDefault="003522CC" w:rsidP="003522CC">
      <w:pPr>
        <w:spacing w:before="57" w:after="45" w:line="270" w:lineRule="atLeast"/>
        <w:ind w:right="49" w:firstLine="283"/>
        <w:jc w:val="both"/>
        <w:rPr>
          <w:rFonts w:ascii="Times New Roman" w:hAnsi="Times New Roman" w:cs="Times New Roman"/>
          <w:color w:val="000000" w:themeColor="text1"/>
          <w:lang w:val="es-CO"/>
        </w:rPr>
      </w:pPr>
    </w:p>
    <w:p w14:paraId="07261A58" w14:textId="77777777" w:rsidR="003522CC" w:rsidRPr="00E83FC9" w:rsidRDefault="003522CC" w:rsidP="003522CC">
      <w:pPr>
        <w:spacing w:before="57" w:after="45" w:line="270" w:lineRule="atLeast"/>
        <w:ind w:right="49" w:firstLine="283"/>
        <w:jc w:val="both"/>
        <w:rPr>
          <w:rFonts w:ascii="Times New Roman" w:hAnsi="Times New Roman" w:cs="Times New Roman"/>
          <w:color w:val="000000" w:themeColor="text1"/>
          <w:lang w:val="es-CO"/>
        </w:rPr>
      </w:pPr>
      <w:r w:rsidRPr="00E83FC9">
        <w:rPr>
          <w:rFonts w:ascii="Times New Roman" w:hAnsi="Times New Roman" w:cs="Times New Roman"/>
          <w:b/>
          <w:bCs/>
          <w:color w:val="000000" w:themeColor="text1"/>
          <w:lang w:val="es-ES_tradnl"/>
        </w:rPr>
        <w:t>Circunscripción 4</w:t>
      </w:r>
    </w:p>
    <w:p w14:paraId="5BCD6028" w14:textId="77777777" w:rsidR="003522CC" w:rsidRPr="00E83FC9" w:rsidRDefault="003522CC" w:rsidP="003522CC">
      <w:pPr>
        <w:spacing w:before="57" w:after="45"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color w:val="000000" w:themeColor="text1"/>
          <w:lang w:val="es-ES_tradnl"/>
        </w:rPr>
        <w:t>Constituida por 8 municipios de Norte de Santander: Convención, El Carmen, El Tarra, </w:t>
      </w:r>
      <w:proofErr w:type="spellStart"/>
      <w:r w:rsidRPr="00E83FC9">
        <w:rPr>
          <w:rFonts w:ascii="Times New Roman" w:hAnsi="Times New Roman" w:cs="Times New Roman"/>
          <w:color w:val="000000" w:themeColor="text1"/>
          <w:lang w:val="es-ES_tradnl"/>
        </w:rPr>
        <w:t>Hacarí</w:t>
      </w:r>
      <w:proofErr w:type="spellEnd"/>
      <w:r w:rsidRPr="00E83FC9">
        <w:rPr>
          <w:rFonts w:ascii="Times New Roman" w:hAnsi="Times New Roman" w:cs="Times New Roman"/>
          <w:color w:val="000000" w:themeColor="text1"/>
          <w:lang w:val="es-ES_tradnl"/>
        </w:rPr>
        <w:t>, San Calixto, </w:t>
      </w:r>
      <w:proofErr w:type="spellStart"/>
      <w:r w:rsidRPr="00E83FC9">
        <w:rPr>
          <w:rFonts w:ascii="Times New Roman" w:hAnsi="Times New Roman" w:cs="Times New Roman"/>
          <w:color w:val="000000" w:themeColor="text1"/>
          <w:lang w:val="es-ES_tradnl"/>
        </w:rPr>
        <w:t>Sardinata</w:t>
      </w:r>
      <w:proofErr w:type="spellEnd"/>
      <w:r w:rsidRPr="00E83FC9">
        <w:rPr>
          <w:rFonts w:ascii="Times New Roman" w:hAnsi="Times New Roman" w:cs="Times New Roman"/>
          <w:color w:val="000000" w:themeColor="text1"/>
          <w:lang w:val="es-ES_tradnl"/>
        </w:rPr>
        <w:t>, </w:t>
      </w:r>
      <w:proofErr w:type="spellStart"/>
      <w:r w:rsidRPr="00E83FC9">
        <w:rPr>
          <w:rFonts w:ascii="Times New Roman" w:hAnsi="Times New Roman" w:cs="Times New Roman"/>
          <w:color w:val="000000" w:themeColor="text1"/>
          <w:lang w:val="es-ES_tradnl"/>
        </w:rPr>
        <w:t>Teorama</w:t>
      </w:r>
      <w:proofErr w:type="spellEnd"/>
      <w:r w:rsidRPr="00E83FC9">
        <w:rPr>
          <w:rFonts w:ascii="Times New Roman" w:hAnsi="Times New Roman" w:cs="Times New Roman"/>
          <w:color w:val="000000" w:themeColor="text1"/>
          <w:lang w:val="es-ES_tradnl"/>
        </w:rPr>
        <w:t> y </w:t>
      </w:r>
      <w:proofErr w:type="spellStart"/>
      <w:r w:rsidRPr="00E83FC9">
        <w:rPr>
          <w:rFonts w:ascii="Times New Roman" w:hAnsi="Times New Roman" w:cs="Times New Roman"/>
          <w:color w:val="000000" w:themeColor="text1"/>
          <w:lang w:val="es-ES_tradnl"/>
        </w:rPr>
        <w:t>Tibú</w:t>
      </w:r>
      <w:proofErr w:type="spellEnd"/>
      <w:r w:rsidRPr="00E83FC9">
        <w:rPr>
          <w:rFonts w:ascii="Times New Roman" w:hAnsi="Times New Roman" w:cs="Times New Roman"/>
          <w:color w:val="000000" w:themeColor="text1"/>
          <w:lang w:val="es-ES_tradnl"/>
        </w:rPr>
        <w:t>.</w:t>
      </w:r>
    </w:p>
    <w:p w14:paraId="70EED597" w14:textId="77777777" w:rsidR="003522CC" w:rsidRPr="00E83FC9" w:rsidRDefault="003522CC" w:rsidP="003522CC">
      <w:pPr>
        <w:spacing w:before="57" w:after="45" w:line="270" w:lineRule="atLeast"/>
        <w:ind w:right="49" w:firstLine="283"/>
        <w:jc w:val="both"/>
        <w:rPr>
          <w:rFonts w:ascii="Times New Roman" w:hAnsi="Times New Roman" w:cs="Times New Roman"/>
          <w:color w:val="000000" w:themeColor="text1"/>
          <w:lang w:val="es-CO"/>
        </w:rPr>
      </w:pPr>
    </w:p>
    <w:p w14:paraId="1584F3C0" w14:textId="77777777" w:rsidR="003522CC" w:rsidRPr="00E83FC9" w:rsidRDefault="003522CC" w:rsidP="003522CC">
      <w:pPr>
        <w:spacing w:before="57" w:after="45" w:line="270" w:lineRule="atLeast"/>
        <w:ind w:right="49" w:firstLine="283"/>
        <w:jc w:val="both"/>
        <w:rPr>
          <w:rFonts w:ascii="Times New Roman" w:hAnsi="Times New Roman" w:cs="Times New Roman"/>
          <w:color w:val="000000" w:themeColor="text1"/>
          <w:lang w:val="es-CO"/>
        </w:rPr>
      </w:pPr>
      <w:r w:rsidRPr="00E83FC9">
        <w:rPr>
          <w:rFonts w:ascii="Times New Roman" w:hAnsi="Times New Roman" w:cs="Times New Roman"/>
          <w:b/>
          <w:bCs/>
          <w:color w:val="000000" w:themeColor="text1"/>
          <w:lang w:val="es-ES_tradnl"/>
        </w:rPr>
        <w:lastRenderedPageBreak/>
        <w:t>Circunscripción 5</w:t>
      </w:r>
    </w:p>
    <w:p w14:paraId="2887C3D3" w14:textId="3A3EE0C6" w:rsidR="003522CC" w:rsidRPr="00E83FC9" w:rsidRDefault="003522CC" w:rsidP="003522CC">
      <w:pPr>
        <w:spacing w:before="57" w:after="45"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color w:val="000000" w:themeColor="text1"/>
          <w:lang w:val="es-ES_tradnl"/>
        </w:rPr>
        <w:t xml:space="preserve">Municipios del departamento del Caquetá: </w:t>
      </w:r>
      <w:r w:rsidR="00B6276C" w:rsidRPr="00B6276C">
        <w:rPr>
          <w:rFonts w:ascii="Times New Roman" w:hAnsi="Times New Roman" w:cs="Times New Roman"/>
          <w:color w:val="000000"/>
          <w:lang w:val="es-ES_tradnl"/>
        </w:rPr>
        <w:t>Florencia,</w:t>
      </w:r>
      <w:r w:rsidR="00B6276C" w:rsidRPr="00B6276C">
        <w:rPr>
          <w:rFonts w:ascii="Times New Roman" w:hAnsi="Times New Roman" w:cs="Times New Roman"/>
          <w:color w:val="000000"/>
          <w:sz w:val="20"/>
          <w:szCs w:val="20"/>
          <w:lang w:val="es-ES_tradnl"/>
        </w:rPr>
        <w:t xml:space="preserve"> </w:t>
      </w:r>
      <w:r w:rsidRPr="00E83FC9">
        <w:rPr>
          <w:rFonts w:ascii="Times New Roman" w:hAnsi="Times New Roman" w:cs="Times New Roman"/>
          <w:color w:val="000000" w:themeColor="text1"/>
          <w:lang w:val="es-ES_tradnl"/>
        </w:rPr>
        <w:t>Albania, Belén de los </w:t>
      </w:r>
      <w:proofErr w:type="spellStart"/>
      <w:r w:rsidRPr="00E83FC9">
        <w:rPr>
          <w:rFonts w:ascii="Times New Roman" w:hAnsi="Times New Roman" w:cs="Times New Roman"/>
          <w:color w:val="000000" w:themeColor="text1"/>
          <w:lang w:val="es-ES_tradnl"/>
        </w:rPr>
        <w:t>Andaquíes</w:t>
      </w:r>
      <w:proofErr w:type="spellEnd"/>
      <w:r w:rsidRPr="00E83FC9">
        <w:rPr>
          <w:rFonts w:ascii="Times New Roman" w:hAnsi="Times New Roman" w:cs="Times New Roman"/>
          <w:color w:val="000000" w:themeColor="text1"/>
          <w:lang w:val="es-ES_tradnl"/>
        </w:rPr>
        <w:t>, Cartagena del </w:t>
      </w:r>
      <w:proofErr w:type="spellStart"/>
      <w:r w:rsidRPr="00E83FC9">
        <w:rPr>
          <w:rFonts w:ascii="Times New Roman" w:hAnsi="Times New Roman" w:cs="Times New Roman"/>
          <w:color w:val="000000" w:themeColor="text1"/>
          <w:lang w:val="es-ES_tradnl"/>
        </w:rPr>
        <w:t>Chairá</w:t>
      </w:r>
      <w:proofErr w:type="spellEnd"/>
      <w:r w:rsidRPr="00E83FC9">
        <w:rPr>
          <w:rFonts w:ascii="Times New Roman" w:hAnsi="Times New Roman" w:cs="Times New Roman"/>
          <w:color w:val="000000" w:themeColor="text1"/>
          <w:lang w:val="es-ES_tradnl"/>
        </w:rPr>
        <w:t>, </w:t>
      </w:r>
      <w:proofErr w:type="spellStart"/>
      <w:r w:rsidRPr="00E83FC9">
        <w:rPr>
          <w:rFonts w:ascii="Times New Roman" w:hAnsi="Times New Roman" w:cs="Times New Roman"/>
          <w:color w:val="000000" w:themeColor="text1"/>
          <w:lang w:val="es-ES_tradnl"/>
        </w:rPr>
        <w:t>Curillo</w:t>
      </w:r>
      <w:proofErr w:type="spellEnd"/>
      <w:r w:rsidRPr="00E83FC9">
        <w:rPr>
          <w:rFonts w:ascii="Times New Roman" w:hAnsi="Times New Roman" w:cs="Times New Roman"/>
          <w:color w:val="000000" w:themeColor="text1"/>
          <w:lang w:val="es-ES_tradnl"/>
        </w:rPr>
        <w:t>, El Doncello, El Paujil, Montañita, Milán, Morelia, Puerto Rico, San José de Fragua, San Vicente del Caguán, Solano, Solita y Valparaíso, y el municipio de Algeciras del departamento del Huila.</w:t>
      </w:r>
    </w:p>
    <w:p w14:paraId="7B703C88" w14:textId="77777777" w:rsidR="003522CC" w:rsidRPr="00E83FC9" w:rsidRDefault="003522CC" w:rsidP="003522CC">
      <w:pPr>
        <w:spacing w:before="57" w:after="45" w:line="270" w:lineRule="atLeast"/>
        <w:ind w:right="49" w:firstLine="283"/>
        <w:jc w:val="both"/>
        <w:rPr>
          <w:rFonts w:ascii="Times New Roman" w:hAnsi="Times New Roman" w:cs="Times New Roman"/>
          <w:color w:val="000000" w:themeColor="text1"/>
          <w:lang w:val="es-CO"/>
        </w:rPr>
      </w:pPr>
    </w:p>
    <w:p w14:paraId="1BCF272B"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r w:rsidRPr="00E83FC9">
        <w:rPr>
          <w:rFonts w:ascii="Times New Roman" w:hAnsi="Times New Roman" w:cs="Times New Roman"/>
          <w:b/>
          <w:bCs/>
          <w:color w:val="000000" w:themeColor="text1"/>
          <w:lang w:val="es-ES_tradnl"/>
        </w:rPr>
        <w:t>Circunscripción 6</w:t>
      </w:r>
    </w:p>
    <w:p w14:paraId="751E568A"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color w:val="000000" w:themeColor="text1"/>
          <w:lang w:val="es-ES_tradnl"/>
        </w:rPr>
        <w:t>Municipios del departamento de Chocó: Bojayá, Medio Atrato, Istmina, Medio San Juan, Litoral de San Juan, Novita, </w:t>
      </w:r>
      <w:proofErr w:type="spellStart"/>
      <w:r w:rsidRPr="00E83FC9">
        <w:rPr>
          <w:rFonts w:ascii="Times New Roman" w:hAnsi="Times New Roman" w:cs="Times New Roman"/>
          <w:color w:val="000000" w:themeColor="text1"/>
          <w:lang w:val="es-ES_tradnl"/>
        </w:rPr>
        <w:t>Sipí</w:t>
      </w:r>
      <w:proofErr w:type="spellEnd"/>
      <w:r w:rsidRPr="00E83FC9">
        <w:rPr>
          <w:rFonts w:ascii="Times New Roman" w:hAnsi="Times New Roman" w:cs="Times New Roman"/>
          <w:color w:val="000000" w:themeColor="text1"/>
          <w:lang w:val="es-ES_tradnl"/>
        </w:rPr>
        <w:t>, </w:t>
      </w:r>
      <w:proofErr w:type="spellStart"/>
      <w:r w:rsidRPr="00E83FC9">
        <w:rPr>
          <w:rFonts w:ascii="Times New Roman" w:hAnsi="Times New Roman" w:cs="Times New Roman"/>
          <w:color w:val="000000" w:themeColor="text1"/>
          <w:lang w:val="es-ES_tradnl"/>
        </w:rPr>
        <w:t>Acandí</w:t>
      </w:r>
      <w:proofErr w:type="spellEnd"/>
      <w:r w:rsidRPr="00E83FC9">
        <w:rPr>
          <w:rFonts w:ascii="Times New Roman" w:hAnsi="Times New Roman" w:cs="Times New Roman"/>
          <w:color w:val="000000" w:themeColor="text1"/>
          <w:lang w:val="es-ES_tradnl"/>
        </w:rPr>
        <w:t xml:space="preserve">, Carmen del Darién, </w:t>
      </w:r>
      <w:proofErr w:type="spellStart"/>
      <w:r w:rsidRPr="00E83FC9">
        <w:rPr>
          <w:rFonts w:ascii="Times New Roman" w:hAnsi="Times New Roman" w:cs="Times New Roman"/>
          <w:color w:val="000000" w:themeColor="text1"/>
          <w:lang w:val="es-ES_tradnl"/>
        </w:rPr>
        <w:t>Riosucio</w:t>
      </w:r>
      <w:proofErr w:type="spellEnd"/>
      <w:r w:rsidRPr="00E83FC9">
        <w:rPr>
          <w:rFonts w:ascii="Times New Roman" w:hAnsi="Times New Roman" w:cs="Times New Roman"/>
          <w:color w:val="000000" w:themeColor="text1"/>
          <w:lang w:val="es-ES_tradnl"/>
        </w:rPr>
        <w:t>, </w:t>
      </w:r>
      <w:proofErr w:type="spellStart"/>
      <w:r w:rsidRPr="00E83FC9">
        <w:rPr>
          <w:rFonts w:ascii="Times New Roman" w:hAnsi="Times New Roman" w:cs="Times New Roman"/>
          <w:color w:val="000000" w:themeColor="text1"/>
          <w:lang w:val="es-ES_tradnl"/>
        </w:rPr>
        <w:t>Unguía</w:t>
      </w:r>
      <w:proofErr w:type="spellEnd"/>
      <w:r w:rsidRPr="00E83FC9">
        <w:rPr>
          <w:rFonts w:ascii="Times New Roman" w:hAnsi="Times New Roman" w:cs="Times New Roman"/>
          <w:color w:val="000000" w:themeColor="text1"/>
          <w:lang w:val="es-ES_tradnl"/>
        </w:rPr>
        <w:t>, </w:t>
      </w:r>
      <w:proofErr w:type="spellStart"/>
      <w:r w:rsidRPr="00E83FC9">
        <w:rPr>
          <w:rFonts w:ascii="Times New Roman" w:hAnsi="Times New Roman" w:cs="Times New Roman"/>
          <w:color w:val="000000" w:themeColor="text1"/>
          <w:lang w:val="es-ES_tradnl"/>
        </w:rPr>
        <w:t>Condoto</w:t>
      </w:r>
      <w:proofErr w:type="spellEnd"/>
      <w:r w:rsidRPr="00E83FC9">
        <w:rPr>
          <w:rFonts w:ascii="Times New Roman" w:hAnsi="Times New Roman" w:cs="Times New Roman"/>
          <w:color w:val="000000" w:themeColor="text1"/>
          <w:lang w:val="es-ES_tradnl"/>
        </w:rPr>
        <w:t> y dos municipios de Antioquia, Vigía del Fuerte y </w:t>
      </w:r>
      <w:proofErr w:type="spellStart"/>
      <w:r w:rsidRPr="00E83FC9">
        <w:rPr>
          <w:rFonts w:ascii="Times New Roman" w:hAnsi="Times New Roman" w:cs="Times New Roman"/>
          <w:color w:val="000000" w:themeColor="text1"/>
          <w:lang w:val="es-ES_tradnl"/>
        </w:rPr>
        <w:t>Murindó</w:t>
      </w:r>
      <w:proofErr w:type="spellEnd"/>
      <w:r w:rsidRPr="00E83FC9">
        <w:rPr>
          <w:rFonts w:ascii="Times New Roman" w:hAnsi="Times New Roman" w:cs="Times New Roman"/>
          <w:color w:val="000000" w:themeColor="text1"/>
          <w:lang w:val="es-ES_tradnl"/>
        </w:rPr>
        <w:t>.</w:t>
      </w:r>
    </w:p>
    <w:p w14:paraId="27EAD5A2"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77127819"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r w:rsidRPr="00E83FC9">
        <w:rPr>
          <w:rFonts w:ascii="Times New Roman" w:hAnsi="Times New Roman" w:cs="Times New Roman"/>
          <w:b/>
          <w:bCs/>
          <w:color w:val="000000" w:themeColor="text1"/>
          <w:lang w:val="es-ES_tradnl"/>
        </w:rPr>
        <w:t>Circunscripción 7</w:t>
      </w:r>
    </w:p>
    <w:p w14:paraId="1A964587"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color w:val="000000" w:themeColor="text1"/>
          <w:lang w:val="es-ES_tradnl"/>
        </w:rPr>
        <w:t>Municipios del departamento del Meta: </w:t>
      </w:r>
      <w:proofErr w:type="spellStart"/>
      <w:r w:rsidRPr="00E83FC9">
        <w:rPr>
          <w:rFonts w:ascii="Times New Roman" w:hAnsi="Times New Roman" w:cs="Times New Roman"/>
          <w:color w:val="000000" w:themeColor="text1"/>
          <w:lang w:val="es-ES_tradnl"/>
        </w:rPr>
        <w:t>Mapiripán</w:t>
      </w:r>
      <w:proofErr w:type="spellEnd"/>
      <w:r w:rsidRPr="00E83FC9">
        <w:rPr>
          <w:rFonts w:ascii="Times New Roman" w:hAnsi="Times New Roman" w:cs="Times New Roman"/>
          <w:color w:val="000000" w:themeColor="text1"/>
          <w:lang w:val="es-ES_tradnl"/>
        </w:rPr>
        <w:t>, Mesetas, La Macarena, Uribe, Puerto Concordia, Puerto Lleras, Puerto Rico y Vistahermosa y 4 municipios del departamento del Guaviare, San José del Guaviare, Calamar, El Retorno y Miraflores.</w:t>
      </w:r>
    </w:p>
    <w:p w14:paraId="11F61BFF"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299CB1D9"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r w:rsidRPr="00E83FC9">
        <w:rPr>
          <w:rFonts w:ascii="Times New Roman" w:hAnsi="Times New Roman" w:cs="Times New Roman"/>
          <w:b/>
          <w:bCs/>
          <w:color w:val="000000" w:themeColor="text1"/>
          <w:lang w:val="es-ES_tradnl"/>
        </w:rPr>
        <w:t>Circunscripción 8</w:t>
      </w:r>
    </w:p>
    <w:p w14:paraId="7B5F8BC0"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color w:val="000000" w:themeColor="text1"/>
          <w:lang w:val="es-ES_tradnl"/>
        </w:rPr>
        <w:t>Municipios del departamento de Bolívar: Córdoba, El Carmen de Bolívar, El Guamo, María La Baja, San Jacinto, San Juan de Nepomuceno y Zambrano. Municipios de Sucre: </w:t>
      </w:r>
      <w:proofErr w:type="spellStart"/>
      <w:r w:rsidRPr="00E83FC9">
        <w:rPr>
          <w:rFonts w:ascii="Times New Roman" w:hAnsi="Times New Roman" w:cs="Times New Roman"/>
          <w:color w:val="000000" w:themeColor="text1"/>
          <w:lang w:val="es-ES_tradnl"/>
        </w:rPr>
        <w:t>Colosó</w:t>
      </w:r>
      <w:proofErr w:type="spellEnd"/>
      <w:r w:rsidRPr="00E83FC9">
        <w:rPr>
          <w:rFonts w:ascii="Times New Roman" w:hAnsi="Times New Roman" w:cs="Times New Roman"/>
          <w:color w:val="000000" w:themeColor="text1"/>
          <w:lang w:val="es-ES_tradnl"/>
        </w:rPr>
        <w:t>, Chalán, Los Palmitos, </w:t>
      </w:r>
      <w:proofErr w:type="spellStart"/>
      <w:r w:rsidRPr="00E83FC9">
        <w:rPr>
          <w:rFonts w:ascii="Times New Roman" w:hAnsi="Times New Roman" w:cs="Times New Roman"/>
          <w:color w:val="000000" w:themeColor="text1"/>
          <w:lang w:val="es-ES_tradnl"/>
        </w:rPr>
        <w:t>Morroa</w:t>
      </w:r>
      <w:proofErr w:type="spellEnd"/>
      <w:r w:rsidRPr="00E83FC9">
        <w:rPr>
          <w:rFonts w:ascii="Times New Roman" w:hAnsi="Times New Roman" w:cs="Times New Roman"/>
          <w:color w:val="000000" w:themeColor="text1"/>
          <w:lang w:val="es-ES_tradnl"/>
        </w:rPr>
        <w:t>, Ovejas, Palmito, San Onofre y </w:t>
      </w:r>
      <w:proofErr w:type="spellStart"/>
      <w:r w:rsidRPr="00E83FC9">
        <w:rPr>
          <w:rFonts w:ascii="Times New Roman" w:hAnsi="Times New Roman" w:cs="Times New Roman"/>
          <w:color w:val="000000" w:themeColor="text1"/>
          <w:lang w:val="es-ES_tradnl"/>
        </w:rPr>
        <w:t>Toluviejo</w:t>
      </w:r>
      <w:proofErr w:type="spellEnd"/>
      <w:r w:rsidRPr="00E83FC9">
        <w:rPr>
          <w:rFonts w:ascii="Times New Roman" w:hAnsi="Times New Roman" w:cs="Times New Roman"/>
          <w:color w:val="000000" w:themeColor="text1"/>
          <w:lang w:val="es-ES_tradnl"/>
        </w:rPr>
        <w:t>.</w:t>
      </w:r>
    </w:p>
    <w:p w14:paraId="1B812E40"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45D81D80"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r w:rsidRPr="00E83FC9">
        <w:rPr>
          <w:rFonts w:ascii="Times New Roman" w:hAnsi="Times New Roman" w:cs="Times New Roman"/>
          <w:b/>
          <w:bCs/>
          <w:color w:val="000000" w:themeColor="text1"/>
          <w:lang w:val="es-ES_tradnl"/>
        </w:rPr>
        <w:t>Circunscripción 9</w:t>
      </w:r>
    </w:p>
    <w:p w14:paraId="0EF07F96"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color w:val="000000" w:themeColor="text1"/>
          <w:lang w:val="es-ES_tradnl"/>
        </w:rPr>
        <w:t>Municipios del Cauca: Guapi, López de </w:t>
      </w:r>
      <w:proofErr w:type="spellStart"/>
      <w:r w:rsidRPr="00E83FC9">
        <w:rPr>
          <w:rFonts w:ascii="Times New Roman" w:hAnsi="Times New Roman" w:cs="Times New Roman"/>
          <w:color w:val="000000" w:themeColor="text1"/>
          <w:lang w:val="es-ES_tradnl"/>
        </w:rPr>
        <w:t>Micay</w:t>
      </w:r>
      <w:proofErr w:type="spellEnd"/>
      <w:r w:rsidRPr="00E83FC9">
        <w:rPr>
          <w:rFonts w:ascii="Times New Roman" w:hAnsi="Times New Roman" w:cs="Times New Roman"/>
          <w:color w:val="000000" w:themeColor="text1"/>
          <w:lang w:val="es-ES_tradnl"/>
        </w:rPr>
        <w:t> y </w:t>
      </w:r>
      <w:proofErr w:type="spellStart"/>
      <w:r w:rsidRPr="00E83FC9">
        <w:rPr>
          <w:rFonts w:ascii="Times New Roman" w:hAnsi="Times New Roman" w:cs="Times New Roman"/>
          <w:color w:val="000000" w:themeColor="text1"/>
          <w:lang w:val="es-ES_tradnl"/>
        </w:rPr>
        <w:t>Timbiquí</w:t>
      </w:r>
      <w:proofErr w:type="spellEnd"/>
      <w:r w:rsidRPr="00E83FC9">
        <w:rPr>
          <w:rFonts w:ascii="Times New Roman" w:hAnsi="Times New Roman" w:cs="Times New Roman"/>
          <w:color w:val="000000" w:themeColor="text1"/>
          <w:lang w:val="es-ES_tradnl"/>
        </w:rPr>
        <w:t>, Buenaventura, del departamento del Valle del Cauca.</w:t>
      </w:r>
    </w:p>
    <w:p w14:paraId="3B5B46EE"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37BCDD19"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r w:rsidRPr="00E83FC9">
        <w:rPr>
          <w:rFonts w:ascii="Times New Roman" w:hAnsi="Times New Roman" w:cs="Times New Roman"/>
          <w:b/>
          <w:bCs/>
          <w:color w:val="000000" w:themeColor="text1"/>
          <w:lang w:val="es-ES_tradnl"/>
        </w:rPr>
        <w:t>Circunscripción 10</w:t>
      </w:r>
    </w:p>
    <w:p w14:paraId="637ACA3E"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color w:val="000000" w:themeColor="text1"/>
          <w:lang w:val="es-ES_tradnl"/>
        </w:rPr>
        <w:t>Está constituida por 11 municipios del departamento de Nariño: Barbacoas, El Charco, La Tola, </w:t>
      </w:r>
      <w:proofErr w:type="spellStart"/>
      <w:r w:rsidRPr="00E83FC9">
        <w:rPr>
          <w:rFonts w:ascii="Times New Roman" w:hAnsi="Times New Roman" w:cs="Times New Roman"/>
          <w:color w:val="000000" w:themeColor="text1"/>
          <w:lang w:val="es-ES_tradnl"/>
        </w:rPr>
        <w:t>Maguí</w:t>
      </w:r>
      <w:proofErr w:type="spellEnd"/>
      <w:r w:rsidRPr="00E83FC9">
        <w:rPr>
          <w:rFonts w:ascii="Times New Roman" w:hAnsi="Times New Roman" w:cs="Times New Roman"/>
          <w:color w:val="000000" w:themeColor="text1"/>
          <w:lang w:val="es-ES_tradnl"/>
        </w:rPr>
        <w:t>, Mosquera, Olaya Herrera, Francisco Pizarro, Ricaurte, Roberto Payán, Santa Bárbara y Tumaco.</w:t>
      </w:r>
    </w:p>
    <w:p w14:paraId="78AD9545"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364475B9"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r w:rsidRPr="00E83FC9">
        <w:rPr>
          <w:rFonts w:ascii="Times New Roman" w:hAnsi="Times New Roman" w:cs="Times New Roman"/>
          <w:b/>
          <w:bCs/>
          <w:color w:val="000000" w:themeColor="text1"/>
          <w:lang w:val="es-ES_tradnl"/>
        </w:rPr>
        <w:t>Circunscripción 11</w:t>
      </w:r>
    </w:p>
    <w:p w14:paraId="7B650535"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r w:rsidRPr="00E83FC9">
        <w:rPr>
          <w:rFonts w:ascii="Times New Roman" w:hAnsi="Times New Roman" w:cs="Times New Roman"/>
          <w:color w:val="000000" w:themeColor="text1"/>
          <w:lang w:val="es-ES_tradnl"/>
        </w:rPr>
        <w:t>Municipios del departamento del Putumayo: Orito, Puerto Asís, Puerto Caicedo, Puerto Guzmán, Puerto </w:t>
      </w:r>
      <w:proofErr w:type="spellStart"/>
      <w:r w:rsidRPr="00E83FC9">
        <w:rPr>
          <w:rFonts w:ascii="Times New Roman" w:hAnsi="Times New Roman" w:cs="Times New Roman"/>
          <w:color w:val="000000" w:themeColor="text1"/>
          <w:lang w:val="es-ES_tradnl"/>
        </w:rPr>
        <w:t>Leguízamo</w:t>
      </w:r>
      <w:proofErr w:type="spellEnd"/>
      <w:r w:rsidRPr="00E83FC9">
        <w:rPr>
          <w:rFonts w:ascii="Times New Roman" w:hAnsi="Times New Roman" w:cs="Times New Roman"/>
          <w:color w:val="000000" w:themeColor="text1"/>
          <w:lang w:val="es-ES_tradnl"/>
        </w:rPr>
        <w:t>, San Miguel, Valle del </w:t>
      </w:r>
      <w:proofErr w:type="spellStart"/>
      <w:r w:rsidRPr="00E83FC9">
        <w:rPr>
          <w:rFonts w:ascii="Times New Roman" w:hAnsi="Times New Roman" w:cs="Times New Roman"/>
          <w:color w:val="000000" w:themeColor="text1"/>
          <w:lang w:val="es-ES_tradnl"/>
        </w:rPr>
        <w:t>Guamuez</w:t>
      </w:r>
      <w:proofErr w:type="spellEnd"/>
      <w:r w:rsidRPr="00E83FC9">
        <w:rPr>
          <w:rFonts w:ascii="Times New Roman" w:hAnsi="Times New Roman" w:cs="Times New Roman"/>
          <w:color w:val="000000" w:themeColor="text1"/>
          <w:lang w:val="es-ES_tradnl"/>
        </w:rPr>
        <w:t> y </w:t>
      </w:r>
      <w:proofErr w:type="spellStart"/>
      <w:r w:rsidRPr="00E83FC9">
        <w:rPr>
          <w:rFonts w:ascii="Times New Roman" w:hAnsi="Times New Roman" w:cs="Times New Roman"/>
          <w:color w:val="000000" w:themeColor="text1"/>
          <w:lang w:val="es-ES_tradnl"/>
        </w:rPr>
        <w:t>Villagarzón</w:t>
      </w:r>
      <w:proofErr w:type="spellEnd"/>
      <w:r w:rsidRPr="00E83FC9">
        <w:rPr>
          <w:rFonts w:ascii="Times New Roman" w:hAnsi="Times New Roman" w:cs="Times New Roman"/>
          <w:color w:val="000000" w:themeColor="text1"/>
          <w:lang w:val="es-ES_tradnl"/>
        </w:rPr>
        <w:t>.</w:t>
      </w:r>
    </w:p>
    <w:p w14:paraId="6D85BBA3"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r w:rsidRPr="00E83FC9">
        <w:rPr>
          <w:rFonts w:ascii="Times New Roman" w:hAnsi="Times New Roman" w:cs="Times New Roman"/>
          <w:b/>
          <w:bCs/>
          <w:color w:val="000000" w:themeColor="text1"/>
          <w:lang w:val="es-ES_tradnl"/>
        </w:rPr>
        <w:t>Circunscripción 12</w:t>
      </w:r>
    </w:p>
    <w:p w14:paraId="3E7C3FF2" w14:textId="0932339E"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color w:val="000000" w:themeColor="text1"/>
          <w:lang w:val="es-ES_tradnl"/>
        </w:rPr>
        <w:t>Municipios del Cesar: Agustín Codazzi, Becerr</w:t>
      </w:r>
      <w:r w:rsidR="002B1FBC">
        <w:rPr>
          <w:rFonts w:ascii="Times New Roman" w:hAnsi="Times New Roman" w:cs="Times New Roman"/>
          <w:color w:val="000000" w:themeColor="text1"/>
          <w:lang w:val="es-ES_tradnl"/>
        </w:rPr>
        <w:t>i</w:t>
      </w:r>
      <w:r w:rsidR="00314251">
        <w:rPr>
          <w:rFonts w:ascii="Times New Roman" w:hAnsi="Times New Roman" w:cs="Times New Roman"/>
          <w:color w:val="000000" w:themeColor="text1"/>
          <w:lang w:val="es-ES_tradnl"/>
        </w:rPr>
        <w:t>l, La Jagua de </w:t>
      </w:r>
      <w:proofErr w:type="spellStart"/>
      <w:r w:rsidR="00314251">
        <w:rPr>
          <w:rFonts w:ascii="Times New Roman" w:hAnsi="Times New Roman" w:cs="Times New Roman"/>
          <w:color w:val="000000" w:themeColor="text1"/>
          <w:lang w:val="es-ES_tradnl"/>
        </w:rPr>
        <w:t>Ibirico</w:t>
      </w:r>
      <w:proofErr w:type="spellEnd"/>
      <w:r w:rsidR="00314251">
        <w:rPr>
          <w:rFonts w:ascii="Times New Roman" w:hAnsi="Times New Roman" w:cs="Times New Roman"/>
          <w:color w:val="000000" w:themeColor="text1"/>
          <w:lang w:val="es-ES_tradnl"/>
        </w:rPr>
        <w:t xml:space="preserve">, La Paz </w:t>
      </w:r>
      <w:r w:rsidRPr="00E83FC9">
        <w:rPr>
          <w:rFonts w:ascii="Times New Roman" w:hAnsi="Times New Roman" w:cs="Times New Roman"/>
          <w:color w:val="000000" w:themeColor="text1"/>
          <w:lang w:val="es-ES_tradnl"/>
        </w:rPr>
        <w:t>Pueblo Bello</w:t>
      </w:r>
      <w:r w:rsidR="00314251">
        <w:rPr>
          <w:rFonts w:ascii="Times New Roman" w:hAnsi="Times New Roman" w:cs="Times New Roman"/>
          <w:color w:val="000000" w:themeColor="text1"/>
          <w:lang w:val="es-ES_tradnl"/>
        </w:rPr>
        <w:t xml:space="preserve"> y Valledupar</w:t>
      </w:r>
      <w:r w:rsidRPr="00E83FC9">
        <w:rPr>
          <w:rFonts w:ascii="Times New Roman" w:hAnsi="Times New Roman" w:cs="Times New Roman"/>
          <w:color w:val="000000" w:themeColor="text1"/>
          <w:lang w:val="es-ES_tradnl"/>
        </w:rPr>
        <w:t>. Municipios de La Guajira: Dibulla, Fonseca, San Juan del Cesar. Municipios del Magdalena: Aracataca,</w:t>
      </w:r>
      <w:r w:rsidR="00314251">
        <w:rPr>
          <w:rFonts w:ascii="Times New Roman" w:hAnsi="Times New Roman" w:cs="Times New Roman"/>
          <w:color w:val="000000" w:themeColor="text1"/>
          <w:lang w:val="es-ES_tradnl"/>
        </w:rPr>
        <w:t xml:space="preserve"> Ciénaga, Fundación y Santa Marta,</w:t>
      </w:r>
    </w:p>
    <w:p w14:paraId="3FADF7C3"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1006CD4F"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r w:rsidRPr="00E83FC9">
        <w:rPr>
          <w:rFonts w:ascii="Times New Roman" w:hAnsi="Times New Roman" w:cs="Times New Roman"/>
          <w:b/>
          <w:bCs/>
          <w:color w:val="000000" w:themeColor="text1"/>
          <w:lang w:val="es-ES_tradnl"/>
        </w:rPr>
        <w:t>Circunscripción 13</w:t>
      </w:r>
    </w:p>
    <w:p w14:paraId="6FFEFE87"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color w:val="000000" w:themeColor="text1"/>
          <w:lang w:val="es-ES_tradnl"/>
        </w:rPr>
        <w:t>Municipios del departamento de Bolívar: Arenal, Cantagallo, Morales, San Pablo, Santa Rosa del Sur y </w:t>
      </w:r>
      <w:proofErr w:type="spellStart"/>
      <w:r w:rsidRPr="00E83FC9">
        <w:rPr>
          <w:rFonts w:ascii="Times New Roman" w:hAnsi="Times New Roman" w:cs="Times New Roman"/>
          <w:color w:val="000000" w:themeColor="text1"/>
          <w:lang w:val="es-ES_tradnl"/>
        </w:rPr>
        <w:t>Simití</w:t>
      </w:r>
      <w:proofErr w:type="spellEnd"/>
      <w:r w:rsidRPr="00E83FC9">
        <w:rPr>
          <w:rFonts w:ascii="Times New Roman" w:hAnsi="Times New Roman" w:cs="Times New Roman"/>
          <w:color w:val="000000" w:themeColor="text1"/>
          <w:lang w:val="es-ES_tradnl"/>
        </w:rPr>
        <w:t> y el municipio de </w:t>
      </w:r>
      <w:proofErr w:type="spellStart"/>
      <w:r w:rsidRPr="00E83FC9">
        <w:rPr>
          <w:rFonts w:ascii="Times New Roman" w:hAnsi="Times New Roman" w:cs="Times New Roman"/>
          <w:color w:val="000000" w:themeColor="text1"/>
          <w:lang w:val="es-ES_tradnl"/>
        </w:rPr>
        <w:t>Yondó</w:t>
      </w:r>
      <w:proofErr w:type="spellEnd"/>
      <w:r w:rsidRPr="00E83FC9">
        <w:rPr>
          <w:rFonts w:ascii="Times New Roman" w:hAnsi="Times New Roman" w:cs="Times New Roman"/>
          <w:color w:val="000000" w:themeColor="text1"/>
          <w:lang w:val="es-ES_tradnl"/>
        </w:rPr>
        <w:t> del departamento de Antioquia.</w:t>
      </w:r>
    </w:p>
    <w:p w14:paraId="24776F0A"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14EB9EFD"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r w:rsidRPr="00E83FC9">
        <w:rPr>
          <w:rFonts w:ascii="Times New Roman" w:hAnsi="Times New Roman" w:cs="Times New Roman"/>
          <w:b/>
          <w:bCs/>
          <w:color w:val="000000" w:themeColor="text1"/>
          <w:lang w:val="es-ES_tradnl"/>
        </w:rPr>
        <w:t>Circunscripción 14</w:t>
      </w:r>
    </w:p>
    <w:p w14:paraId="2E3F06E9"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color w:val="000000" w:themeColor="text1"/>
          <w:lang w:val="es-ES_tradnl"/>
        </w:rPr>
        <w:t>Municipios de Córdoba: Puerto Libertador, San José de </w:t>
      </w:r>
      <w:proofErr w:type="spellStart"/>
      <w:r w:rsidRPr="00E83FC9">
        <w:rPr>
          <w:rFonts w:ascii="Times New Roman" w:hAnsi="Times New Roman" w:cs="Times New Roman"/>
          <w:color w:val="000000" w:themeColor="text1"/>
          <w:lang w:val="es-ES_tradnl"/>
        </w:rPr>
        <w:t>Uré</w:t>
      </w:r>
      <w:proofErr w:type="spellEnd"/>
      <w:r w:rsidRPr="00E83FC9">
        <w:rPr>
          <w:rFonts w:ascii="Times New Roman" w:hAnsi="Times New Roman" w:cs="Times New Roman"/>
          <w:color w:val="000000" w:themeColor="text1"/>
          <w:lang w:val="es-ES_tradnl"/>
        </w:rPr>
        <w:t>, Valencia, </w:t>
      </w:r>
      <w:proofErr w:type="spellStart"/>
      <w:r w:rsidRPr="00E83FC9">
        <w:rPr>
          <w:rFonts w:ascii="Times New Roman" w:hAnsi="Times New Roman" w:cs="Times New Roman"/>
          <w:color w:val="000000" w:themeColor="text1"/>
          <w:lang w:val="es-ES_tradnl"/>
        </w:rPr>
        <w:t>Tierralta</w:t>
      </w:r>
      <w:proofErr w:type="spellEnd"/>
      <w:r w:rsidRPr="00E83FC9">
        <w:rPr>
          <w:rFonts w:ascii="Times New Roman" w:hAnsi="Times New Roman" w:cs="Times New Roman"/>
          <w:color w:val="000000" w:themeColor="text1"/>
          <w:lang w:val="es-ES_tradnl"/>
        </w:rPr>
        <w:t> y </w:t>
      </w:r>
      <w:proofErr w:type="spellStart"/>
      <w:r w:rsidRPr="00E83FC9">
        <w:rPr>
          <w:rFonts w:ascii="Times New Roman" w:hAnsi="Times New Roman" w:cs="Times New Roman"/>
          <w:color w:val="000000" w:themeColor="text1"/>
          <w:lang w:val="es-ES_tradnl"/>
        </w:rPr>
        <w:t>Montelíbano</w:t>
      </w:r>
      <w:proofErr w:type="spellEnd"/>
      <w:r w:rsidRPr="00E83FC9">
        <w:rPr>
          <w:rFonts w:ascii="Times New Roman" w:hAnsi="Times New Roman" w:cs="Times New Roman"/>
          <w:color w:val="000000" w:themeColor="text1"/>
          <w:lang w:val="es-ES_tradnl"/>
        </w:rPr>
        <w:t>.</w:t>
      </w:r>
    </w:p>
    <w:p w14:paraId="42F8D88F"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5F98BD77"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r w:rsidRPr="00E83FC9">
        <w:rPr>
          <w:rFonts w:ascii="Times New Roman" w:hAnsi="Times New Roman" w:cs="Times New Roman"/>
          <w:b/>
          <w:bCs/>
          <w:color w:val="000000" w:themeColor="text1"/>
          <w:lang w:val="es-ES_tradnl"/>
        </w:rPr>
        <w:t>Circunscripción 15</w:t>
      </w:r>
    </w:p>
    <w:p w14:paraId="01A95E11"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color w:val="000000" w:themeColor="text1"/>
          <w:lang w:val="es-ES_tradnl"/>
        </w:rPr>
        <w:t>Municipios del departamento del Tolima: Ataco, Chaparral, Planadas y </w:t>
      </w:r>
      <w:proofErr w:type="spellStart"/>
      <w:r w:rsidRPr="00E83FC9">
        <w:rPr>
          <w:rFonts w:ascii="Times New Roman" w:hAnsi="Times New Roman" w:cs="Times New Roman"/>
          <w:color w:val="000000" w:themeColor="text1"/>
          <w:lang w:val="es-ES_tradnl"/>
        </w:rPr>
        <w:t>Rioblanco</w:t>
      </w:r>
      <w:proofErr w:type="spellEnd"/>
      <w:r w:rsidRPr="00E83FC9">
        <w:rPr>
          <w:rFonts w:ascii="Times New Roman" w:hAnsi="Times New Roman" w:cs="Times New Roman"/>
          <w:color w:val="000000" w:themeColor="text1"/>
          <w:lang w:val="es-ES_tradnl"/>
        </w:rPr>
        <w:t>.</w:t>
      </w:r>
    </w:p>
    <w:p w14:paraId="598A71DD"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2F3F1443"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r w:rsidRPr="00E83FC9">
        <w:rPr>
          <w:rFonts w:ascii="Times New Roman" w:hAnsi="Times New Roman" w:cs="Times New Roman"/>
          <w:b/>
          <w:bCs/>
          <w:color w:val="000000" w:themeColor="text1"/>
          <w:lang w:val="es-ES_tradnl"/>
        </w:rPr>
        <w:t>Circunscripción 16</w:t>
      </w:r>
    </w:p>
    <w:p w14:paraId="21F91FA4"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r w:rsidRPr="00E83FC9">
        <w:rPr>
          <w:rFonts w:ascii="Times New Roman" w:hAnsi="Times New Roman" w:cs="Times New Roman"/>
          <w:color w:val="000000" w:themeColor="text1"/>
          <w:lang w:val="es-ES_tradnl"/>
        </w:rPr>
        <w:t>Municipios del departamento de Antioquia: </w:t>
      </w:r>
      <w:proofErr w:type="spellStart"/>
      <w:r w:rsidRPr="00E83FC9">
        <w:rPr>
          <w:rFonts w:ascii="Times New Roman" w:hAnsi="Times New Roman" w:cs="Times New Roman"/>
          <w:color w:val="000000" w:themeColor="text1"/>
          <w:lang w:val="es-ES_tradnl"/>
        </w:rPr>
        <w:t>Carepa</w:t>
      </w:r>
      <w:proofErr w:type="spellEnd"/>
      <w:r w:rsidRPr="00E83FC9">
        <w:rPr>
          <w:rFonts w:ascii="Times New Roman" w:hAnsi="Times New Roman" w:cs="Times New Roman"/>
          <w:color w:val="000000" w:themeColor="text1"/>
          <w:lang w:val="es-ES_tradnl"/>
        </w:rPr>
        <w:t>, </w:t>
      </w:r>
      <w:proofErr w:type="spellStart"/>
      <w:r w:rsidRPr="00E83FC9">
        <w:rPr>
          <w:rFonts w:ascii="Times New Roman" w:hAnsi="Times New Roman" w:cs="Times New Roman"/>
          <w:color w:val="000000" w:themeColor="text1"/>
          <w:lang w:val="es-ES_tradnl"/>
        </w:rPr>
        <w:t>Chigorodó</w:t>
      </w:r>
      <w:proofErr w:type="spellEnd"/>
      <w:r w:rsidRPr="00E83FC9">
        <w:rPr>
          <w:rFonts w:ascii="Times New Roman" w:hAnsi="Times New Roman" w:cs="Times New Roman"/>
          <w:color w:val="000000" w:themeColor="text1"/>
          <w:lang w:val="es-ES_tradnl"/>
        </w:rPr>
        <w:t>, </w:t>
      </w:r>
      <w:proofErr w:type="spellStart"/>
      <w:r w:rsidRPr="00E83FC9">
        <w:rPr>
          <w:rFonts w:ascii="Times New Roman" w:hAnsi="Times New Roman" w:cs="Times New Roman"/>
          <w:color w:val="000000" w:themeColor="text1"/>
          <w:lang w:val="es-ES_tradnl"/>
        </w:rPr>
        <w:t>Dabeiba</w:t>
      </w:r>
      <w:proofErr w:type="spellEnd"/>
      <w:r w:rsidRPr="00E83FC9">
        <w:rPr>
          <w:rFonts w:ascii="Times New Roman" w:hAnsi="Times New Roman" w:cs="Times New Roman"/>
          <w:color w:val="000000" w:themeColor="text1"/>
          <w:lang w:val="es-ES_tradnl"/>
        </w:rPr>
        <w:t>, </w:t>
      </w:r>
      <w:proofErr w:type="spellStart"/>
      <w:r w:rsidRPr="00E83FC9">
        <w:rPr>
          <w:rFonts w:ascii="Times New Roman" w:hAnsi="Times New Roman" w:cs="Times New Roman"/>
          <w:color w:val="000000" w:themeColor="text1"/>
          <w:lang w:val="es-ES_tradnl"/>
        </w:rPr>
        <w:t>Mutatá</w:t>
      </w:r>
      <w:proofErr w:type="spellEnd"/>
      <w:r w:rsidRPr="00E83FC9">
        <w:rPr>
          <w:rFonts w:ascii="Times New Roman" w:hAnsi="Times New Roman" w:cs="Times New Roman"/>
          <w:color w:val="000000" w:themeColor="text1"/>
          <w:lang w:val="es-ES_tradnl"/>
        </w:rPr>
        <w:t>, </w:t>
      </w:r>
      <w:proofErr w:type="spellStart"/>
      <w:r w:rsidRPr="00E83FC9">
        <w:rPr>
          <w:rFonts w:ascii="Times New Roman" w:hAnsi="Times New Roman" w:cs="Times New Roman"/>
          <w:color w:val="000000" w:themeColor="text1"/>
          <w:lang w:val="es-ES_tradnl"/>
        </w:rPr>
        <w:t>Necoclí</w:t>
      </w:r>
      <w:proofErr w:type="spellEnd"/>
      <w:r w:rsidRPr="00E83FC9">
        <w:rPr>
          <w:rFonts w:ascii="Times New Roman" w:hAnsi="Times New Roman" w:cs="Times New Roman"/>
          <w:color w:val="000000" w:themeColor="text1"/>
          <w:lang w:val="es-ES_tradnl"/>
        </w:rPr>
        <w:t>, San Pedro de Urabá, Apartadó y Turbo.</w:t>
      </w:r>
    </w:p>
    <w:p w14:paraId="6D3F8D20"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p>
    <w:p w14:paraId="3A15E775"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b/>
          <w:color w:val="000000" w:themeColor="text1"/>
          <w:lang w:val="es-ES_tradnl"/>
        </w:rPr>
        <w:t>Parágrafo.</w:t>
      </w:r>
      <w:r w:rsidRPr="00E83FC9">
        <w:rPr>
          <w:rFonts w:ascii="Times New Roman" w:hAnsi="Times New Roman" w:cs="Times New Roman"/>
          <w:color w:val="000000" w:themeColor="text1"/>
          <w:lang w:val="es-ES_tradnl"/>
        </w:rPr>
        <w:t xml:space="preserve"> Para las elecciones de las 16 Circunscripciones Especiales de Paz, se excluirán las cabeceras municipales de cada uno de los municipios que la conforman y únicamente se habilitarán los puestos de votación y el censo electoral de la zona rural de estos. </w:t>
      </w:r>
    </w:p>
    <w:p w14:paraId="755D3D75" w14:textId="77777777" w:rsidR="003522CC" w:rsidRPr="00E83FC9" w:rsidRDefault="003522CC" w:rsidP="003522CC">
      <w:pPr>
        <w:spacing w:before="57" w:after="28" w:line="270" w:lineRule="atLeast"/>
        <w:ind w:right="49"/>
        <w:jc w:val="both"/>
        <w:rPr>
          <w:rFonts w:ascii="Times New Roman" w:hAnsi="Times New Roman" w:cs="Times New Roman"/>
          <w:color w:val="000000" w:themeColor="text1"/>
          <w:lang w:val="es-ES_tradnl"/>
        </w:rPr>
      </w:pPr>
    </w:p>
    <w:p w14:paraId="150B9610" w14:textId="77777777" w:rsidR="003522CC" w:rsidRPr="00E83FC9" w:rsidRDefault="003522CC" w:rsidP="003522CC">
      <w:pPr>
        <w:spacing w:before="57" w:after="28" w:line="270" w:lineRule="atLeast"/>
        <w:ind w:right="49"/>
        <w:jc w:val="both"/>
        <w:rPr>
          <w:rFonts w:ascii="Times New Roman" w:hAnsi="Times New Roman" w:cs="Times New Roman"/>
          <w:color w:val="000000" w:themeColor="text1"/>
          <w:lang w:val="es-ES_tradnl"/>
        </w:rPr>
      </w:pPr>
      <w:r w:rsidRPr="00E83FC9">
        <w:rPr>
          <w:rFonts w:ascii="Times New Roman" w:hAnsi="Times New Roman" w:cs="Times New Roman"/>
          <w:color w:val="000000" w:themeColor="text1"/>
          <w:lang w:val="es-ES_tradnl"/>
        </w:rPr>
        <w:t xml:space="preserve">Se garantizará la participación de los habitantes de zonas rurales, apartadas y centros poblados dispersos de estas Circunscripciones para lo cual la Registraduría Nacional del Estado Civil podrá crear nuevos puestos de votación. </w:t>
      </w:r>
    </w:p>
    <w:p w14:paraId="78888E4B"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p>
    <w:p w14:paraId="29C7D313"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b/>
          <w:bCs/>
          <w:color w:val="000000" w:themeColor="text1"/>
          <w:lang w:val="es-ES_tradnl"/>
        </w:rPr>
        <w:t>Artículo transitorio 3º</w:t>
      </w:r>
      <w:r w:rsidRPr="00E83FC9">
        <w:rPr>
          <w:rFonts w:ascii="Times New Roman" w:hAnsi="Times New Roman" w:cs="Times New Roman"/>
          <w:color w:val="000000" w:themeColor="text1"/>
          <w:lang w:val="es-ES_tradnl"/>
        </w:rPr>
        <w:t xml:space="preserve">. </w:t>
      </w:r>
      <w:r w:rsidRPr="00E83FC9">
        <w:rPr>
          <w:rFonts w:ascii="Times New Roman" w:hAnsi="Times New Roman" w:cs="Times New Roman"/>
          <w:b/>
          <w:color w:val="000000" w:themeColor="text1"/>
          <w:lang w:val="es-ES_tradnl"/>
        </w:rPr>
        <w:t xml:space="preserve">Inscripción de candidatos. </w:t>
      </w:r>
      <w:r w:rsidRPr="00E83FC9">
        <w:rPr>
          <w:rFonts w:ascii="Times New Roman" w:hAnsi="Times New Roman" w:cs="Times New Roman"/>
          <w:color w:val="000000" w:themeColor="text1"/>
          <w:lang w:val="es-ES_tradnl"/>
        </w:rPr>
        <w:t>Las Circunscripciones Transitorias Especiales de Paz contarán con reglas especiales para la inscripción y elección de candidatos. Las campañas contarán con financiación estatal especial y acceso a medios regionales. Se desarrollarán mecanismos especiales de acompañamiento para asegurar la transparencia del proceso electoral y la libertad del voto del electorado.</w:t>
      </w:r>
    </w:p>
    <w:p w14:paraId="71F9553E"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05482775"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color w:val="000000" w:themeColor="text1"/>
          <w:lang w:val="es-ES_tradnl"/>
        </w:rPr>
        <w:t>Los candidatos solo pueden ser inscritos por organizaciones de víctimas, grupos significativos de ciudadanos, campesinos, organizaciones sociales, incluyendo las de mujeres.</w:t>
      </w:r>
    </w:p>
    <w:p w14:paraId="3C1E77C4"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77E55FE2"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r w:rsidRPr="00E83FC9">
        <w:rPr>
          <w:rFonts w:ascii="Times New Roman" w:hAnsi="Times New Roman" w:cs="Times New Roman"/>
          <w:color w:val="000000" w:themeColor="text1"/>
          <w:lang w:val="es-ES_tradnl"/>
        </w:rPr>
        <w:t>Cuando la circunscripción coincida en todo o en parte con sus territorios étnicos, adicionalmente podrán inscribir candidatos:</w:t>
      </w:r>
    </w:p>
    <w:p w14:paraId="359C5E75" w14:textId="77777777" w:rsidR="003522CC" w:rsidRPr="00E83FC9" w:rsidRDefault="003522CC" w:rsidP="003522CC">
      <w:pPr>
        <w:spacing w:before="57" w:after="28" w:line="270" w:lineRule="atLeast"/>
        <w:ind w:left="740" w:right="49" w:hanging="480"/>
        <w:jc w:val="both"/>
        <w:rPr>
          <w:rFonts w:ascii="Times New Roman" w:hAnsi="Times New Roman" w:cs="Times New Roman"/>
          <w:color w:val="000000" w:themeColor="text1"/>
          <w:lang w:val="es-CO"/>
        </w:rPr>
      </w:pPr>
      <w:r w:rsidRPr="00E83FC9">
        <w:rPr>
          <w:rFonts w:ascii="Times New Roman" w:hAnsi="Times New Roman" w:cs="Times New Roman"/>
          <w:color w:val="000000" w:themeColor="text1"/>
          <w:lang w:val="es-ES_tradnl"/>
        </w:rPr>
        <w:lastRenderedPageBreak/>
        <w:t>a)     Los consejos comunitarios;</w:t>
      </w:r>
    </w:p>
    <w:p w14:paraId="4AE083FF" w14:textId="77777777" w:rsidR="003522CC" w:rsidRPr="00E83FC9" w:rsidRDefault="003522CC" w:rsidP="003522CC">
      <w:pPr>
        <w:spacing w:before="57" w:after="28" w:line="270" w:lineRule="atLeast"/>
        <w:ind w:left="740" w:right="49" w:hanging="480"/>
        <w:jc w:val="both"/>
        <w:rPr>
          <w:rFonts w:ascii="Times New Roman" w:hAnsi="Times New Roman" w:cs="Times New Roman"/>
          <w:color w:val="000000" w:themeColor="text1"/>
          <w:lang w:val="es-CO"/>
        </w:rPr>
      </w:pPr>
      <w:r w:rsidRPr="00E83FC9">
        <w:rPr>
          <w:rFonts w:ascii="Times New Roman" w:hAnsi="Times New Roman" w:cs="Times New Roman"/>
          <w:color w:val="000000" w:themeColor="text1"/>
          <w:lang w:val="es-ES_tradnl"/>
        </w:rPr>
        <w:t>b)    Los resguardos y las autoridades indígenas en sus territorios, debidamente reconocidos, en coordinación con sus respectivas organizaciones nacionales;</w:t>
      </w:r>
    </w:p>
    <w:p w14:paraId="2234B125" w14:textId="77777777" w:rsidR="003522CC" w:rsidRPr="00E83FC9" w:rsidRDefault="003522CC" w:rsidP="003522CC">
      <w:pPr>
        <w:spacing w:before="57" w:after="28" w:line="270" w:lineRule="atLeast"/>
        <w:ind w:left="740" w:right="49" w:hanging="480"/>
        <w:jc w:val="both"/>
        <w:rPr>
          <w:rFonts w:ascii="Times New Roman" w:hAnsi="Times New Roman" w:cs="Times New Roman"/>
          <w:color w:val="000000" w:themeColor="text1"/>
          <w:lang w:val="es-ES_tradnl"/>
        </w:rPr>
      </w:pPr>
      <w:r w:rsidRPr="00E83FC9">
        <w:rPr>
          <w:rFonts w:ascii="Times New Roman" w:hAnsi="Times New Roman" w:cs="Times New Roman"/>
          <w:color w:val="000000" w:themeColor="text1"/>
          <w:lang w:val="es-ES_tradnl"/>
        </w:rPr>
        <w:t>c) Las </w:t>
      </w:r>
      <w:proofErr w:type="spellStart"/>
      <w:r w:rsidRPr="00E83FC9">
        <w:rPr>
          <w:rFonts w:ascii="Times New Roman" w:hAnsi="Times New Roman" w:cs="Times New Roman"/>
          <w:color w:val="000000" w:themeColor="text1"/>
          <w:lang w:val="es-ES_tradnl"/>
        </w:rPr>
        <w:t>Kumpañy</w:t>
      </w:r>
      <w:proofErr w:type="spellEnd"/>
      <w:r w:rsidRPr="00E83FC9">
        <w:rPr>
          <w:rFonts w:ascii="Times New Roman" w:hAnsi="Times New Roman" w:cs="Times New Roman"/>
          <w:color w:val="000000" w:themeColor="text1"/>
          <w:lang w:val="es-ES_tradnl"/>
        </w:rPr>
        <w:t> legalmente constituidas.</w:t>
      </w:r>
    </w:p>
    <w:p w14:paraId="5A7C944F" w14:textId="77777777" w:rsidR="003522CC" w:rsidRPr="00E83FC9" w:rsidRDefault="003522CC" w:rsidP="003522CC">
      <w:pPr>
        <w:spacing w:before="57" w:after="28" w:line="270" w:lineRule="atLeast"/>
        <w:ind w:right="49"/>
        <w:jc w:val="both"/>
        <w:rPr>
          <w:rFonts w:ascii="Times New Roman" w:hAnsi="Times New Roman" w:cs="Times New Roman"/>
          <w:color w:val="000000" w:themeColor="text1"/>
          <w:lang w:val="es-CO"/>
        </w:rPr>
      </w:pPr>
    </w:p>
    <w:p w14:paraId="7852798E"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b/>
          <w:bCs/>
          <w:color w:val="000000" w:themeColor="text1"/>
          <w:lang w:val="es-ES_tradnl"/>
        </w:rPr>
        <w:t>Parágrafo 1°.</w:t>
      </w:r>
      <w:r w:rsidRPr="00E83FC9">
        <w:rPr>
          <w:rFonts w:ascii="Times New Roman" w:hAnsi="Times New Roman" w:cs="Times New Roman"/>
          <w:color w:val="000000" w:themeColor="text1"/>
          <w:lang w:val="es-ES_tradnl"/>
        </w:rPr>
        <w:t> Los partidos y movimientos políticos que cuentan con representación en el Congreso de la República o con personería jurídica, incluido el partido o movimiento político que surja del tránsito de las Farc-EP, a la actividad política legal, no podrán inscribir listas ni candidatos para estas circunscripciones. Ningún grupo significativo de ciudadanos u organización social podrá inscribir listas de candidatos para las circunscripciones de paz simultáneamente con otras circunscripciones.</w:t>
      </w:r>
    </w:p>
    <w:p w14:paraId="0F0E3B25"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p>
    <w:p w14:paraId="2FFFA5FA"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r w:rsidRPr="00E83FC9">
        <w:rPr>
          <w:rFonts w:ascii="Times New Roman" w:hAnsi="Times New Roman" w:cs="Times New Roman"/>
          <w:b/>
          <w:bCs/>
          <w:color w:val="000000" w:themeColor="text1"/>
          <w:lang w:val="es-ES_tradnl"/>
        </w:rPr>
        <w:t>Parágrafo 2°.</w:t>
      </w:r>
      <w:r w:rsidRPr="00E83FC9">
        <w:rPr>
          <w:rFonts w:ascii="Times New Roman" w:hAnsi="Times New Roman" w:cs="Times New Roman"/>
          <w:color w:val="000000" w:themeColor="text1"/>
          <w:lang w:val="es-ES_tradnl"/>
        </w:rPr>
        <w:t> Se entiende por organizaciones sociales, las asociaciones de todo orden sin ánimo de lucro que demuestren su existencia en el territorio de la circunscripción, mediante personería jurídica reconocida al menos cuatro años antes de la elección, o mediante acreditación ante la autoridad electoral competente del ejercicio de sus actividades en el respectivo territorio durante el mismo periodo.</w:t>
      </w:r>
    </w:p>
    <w:p w14:paraId="7D8F2FBF"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7927C0F9"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b/>
          <w:bCs/>
          <w:color w:val="000000" w:themeColor="text1"/>
          <w:lang w:val="es-ES_tradnl"/>
        </w:rPr>
        <w:t xml:space="preserve">Parágrafo 3°. </w:t>
      </w:r>
      <w:r w:rsidRPr="00E83FC9">
        <w:rPr>
          <w:rFonts w:ascii="Times New Roman" w:hAnsi="Times New Roman" w:cs="Times New Roman"/>
          <w:color w:val="000000" w:themeColor="text1"/>
          <w:lang w:val="es-ES_tradnl"/>
        </w:rPr>
        <w:t>Las personas respaldadas por organizaciones de víctimas, contarán con un régimen especial que les permita tener facilidades para su inscripción como candidatos de las circunscripciones de paz, así como financiación estatal anticipada, no reembolsable. El Gobierno Nacional reglamentará dicho régimen especial.</w:t>
      </w:r>
    </w:p>
    <w:p w14:paraId="052303C7" w14:textId="77777777" w:rsidR="003522CC" w:rsidRPr="00E83FC9" w:rsidRDefault="003522CC" w:rsidP="003522CC">
      <w:pPr>
        <w:spacing w:before="100" w:beforeAutospacing="1" w:after="100" w:afterAutospacing="1"/>
        <w:jc w:val="both"/>
        <w:rPr>
          <w:rFonts w:ascii="Times New Roman" w:hAnsi="Times New Roman" w:cs="Times New Roman"/>
          <w:color w:val="000000" w:themeColor="text1"/>
          <w:lang w:val="es-CO"/>
        </w:rPr>
      </w:pPr>
      <w:r w:rsidRPr="00E83FC9">
        <w:rPr>
          <w:rFonts w:ascii="Times New Roman" w:hAnsi="Times New Roman" w:cs="Times New Roman"/>
          <w:b/>
          <w:bCs/>
          <w:color w:val="000000" w:themeColor="text1"/>
          <w:spacing w:val="4"/>
          <w:lang w:val="es-ES_tradnl"/>
        </w:rPr>
        <w:t>Parágrafo 4°.</w:t>
      </w:r>
      <w:r w:rsidRPr="00E83FC9">
        <w:rPr>
          <w:rFonts w:ascii="Times New Roman" w:hAnsi="Times New Roman" w:cs="Times New Roman"/>
          <w:color w:val="000000" w:themeColor="text1"/>
          <w:spacing w:val="4"/>
          <w:lang w:val="es-ES_tradnl"/>
        </w:rPr>
        <w:t> La inscripción de candidatos por grupos significativos de ciudadanos, requerirá respaldo ciudadano equivalente al 3% del censo electoral de la respectiva Circunscripción Transitoria Especial de Paz. En ningún caso se requerirá más de 3.000 firmas.</w:t>
      </w:r>
    </w:p>
    <w:p w14:paraId="2B548B63" w14:textId="77777777" w:rsidR="003522CC" w:rsidRPr="00E83FC9" w:rsidRDefault="003522CC" w:rsidP="003522CC">
      <w:pPr>
        <w:spacing w:before="57" w:after="28" w:line="270" w:lineRule="atLeast"/>
        <w:ind w:right="49"/>
        <w:jc w:val="both"/>
        <w:rPr>
          <w:rFonts w:ascii="Times New Roman" w:hAnsi="Times New Roman" w:cs="Times New Roman"/>
          <w:color w:val="000000" w:themeColor="text1"/>
          <w:lang w:val="es-CO"/>
        </w:rPr>
      </w:pPr>
    </w:p>
    <w:p w14:paraId="6574213D"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r w:rsidRPr="00E83FC9">
        <w:rPr>
          <w:rFonts w:ascii="Times New Roman" w:hAnsi="Times New Roman" w:cs="Times New Roman"/>
          <w:b/>
          <w:bCs/>
          <w:color w:val="000000" w:themeColor="text1"/>
          <w:lang w:val="es-ES_tradnl"/>
        </w:rPr>
        <w:t>Artículo transitorio 4º</w:t>
      </w:r>
      <w:r w:rsidRPr="00E83FC9">
        <w:rPr>
          <w:rFonts w:ascii="Times New Roman" w:hAnsi="Times New Roman" w:cs="Times New Roman"/>
          <w:color w:val="000000" w:themeColor="text1"/>
          <w:lang w:val="es-ES_tradnl"/>
        </w:rPr>
        <w:t>. Los ciudadanos podrán ejercer su derecho al voto en las circunscripciones transitorias especiales de paz, sin perjuicio de su derecho a participar en la elección de candidatos a la Cámara de Representantes en las elecciones ordinarias.</w:t>
      </w:r>
    </w:p>
    <w:p w14:paraId="332C1DEB"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color w:val="000000" w:themeColor="text1"/>
          <w:lang w:val="es-ES_tradnl"/>
        </w:rPr>
        <w:t>La organización electoral adoptará medidas especiales para la actualización y vigilancia del censo electoral, la inscripción de candidatos y la financiación de las campañas, de conformidad con lo establecido en este Acto Legislativo.</w:t>
      </w:r>
    </w:p>
    <w:p w14:paraId="3E848468"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7CD860EB"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color w:val="000000" w:themeColor="text1"/>
          <w:lang w:val="es-ES_tradnl"/>
        </w:rPr>
        <w:t>Se garantizará la participación real y efectiva de los pueblos étnicos, a través de la inscripción de cédulas, la pedagogía del voto y la instalación de puestos de votación en sus territorios.</w:t>
      </w:r>
    </w:p>
    <w:p w14:paraId="140B2118"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0A0143CE"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color w:val="000000" w:themeColor="text1"/>
          <w:lang w:val="es-ES_tradnl"/>
        </w:rPr>
        <w:t>Se promoverán mecanismos adicionales de control, observación y veeduría ciudadana por parte de organizaciones especializadas y de partidos y movimientos políticos.</w:t>
      </w:r>
    </w:p>
    <w:p w14:paraId="6D92DE25" w14:textId="77777777" w:rsidR="003522CC" w:rsidRPr="00E83FC9" w:rsidRDefault="003522CC" w:rsidP="003522CC">
      <w:pPr>
        <w:spacing w:before="57" w:after="28" w:line="270" w:lineRule="atLeast"/>
        <w:ind w:right="49"/>
        <w:jc w:val="both"/>
        <w:rPr>
          <w:rFonts w:ascii="Times New Roman" w:hAnsi="Times New Roman" w:cs="Times New Roman"/>
          <w:color w:val="000000" w:themeColor="text1"/>
          <w:lang w:val="es-CO"/>
        </w:rPr>
      </w:pPr>
    </w:p>
    <w:p w14:paraId="36612701"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b/>
          <w:bCs/>
          <w:color w:val="000000" w:themeColor="text1"/>
          <w:lang w:val="es-ES_tradnl"/>
        </w:rPr>
        <w:t>Parágrafo 1</w:t>
      </w:r>
      <w:r w:rsidRPr="00E83FC9">
        <w:rPr>
          <w:rFonts w:ascii="Times New Roman" w:hAnsi="Times New Roman" w:cs="Times New Roman"/>
          <w:color w:val="000000" w:themeColor="text1"/>
          <w:lang w:val="es-CO" w:bidi="ar-YE"/>
        </w:rPr>
        <w:t>°</w:t>
      </w:r>
      <w:r w:rsidRPr="00E83FC9">
        <w:rPr>
          <w:rFonts w:ascii="Times New Roman" w:hAnsi="Times New Roman" w:cs="Times New Roman"/>
          <w:b/>
          <w:bCs/>
          <w:color w:val="000000" w:themeColor="text1"/>
          <w:lang w:val="es-ES_tradnl"/>
        </w:rPr>
        <w:t>.</w:t>
      </w:r>
      <w:r w:rsidRPr="00E83FC9">
        <w:rPr>
          <w:rFonts w:ascii="Times New Roman" w:hAnsi="Times New Roman" w:cs="Times New Roman"/>
          <w:color w:val="000000" w:themeColor="text1"/>
          <w:lang w:val="es-ES_tradnl"/>
        </w:rPr>
        <w:t> En todo caso, la votación de las circunscripciones transitorias especiales de paz no se tendrá en cuenta para determinar el umbral de acceso a la repartición de curules en la elección ordinaria de la Cámara de Representantes.</w:t>
      </w:r>
    </w:p>
    <w:p w14:paraId="48222B0D"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61DA7BD2"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b/>
          <w:bCs/>
          <w:color w:val="000000" w:themeColor="text1"/>
          <w:lang w:val="es-ES_tradnl"/>
        </w:rPr>
        <w:t>Parágrafo 2</w:t>
      </w:r>
      <w:r w:rsidRPr="00E83FC9">
        <w:rPr>
          <w:rFonts w:ascii="Times New Roman" w:hAnsi="Times New Roman" w:cs="Times New Roman"/>
          <w:color w:val="000000" w:themeColor="text1"/>
          <w:lang w:val="es-CO" w:bidi="ar-YE"/>
        </w:rPr>
        <w:t>°.</w:t>
      </w:r>
      <w:r w:rsidRPr="00E83FC9">
        <w:rPr>
          <w:rFonts w:ascii="Times New Roman" w:hAnsi="Times New Roman" w:cs="Times New Roman"/>
          <w:b/>
          <w:bCs/>
          <w:color w:val="000000" w:themeColor="text1"/>
          <w:lang w:val="es-ES_tradnl"/>
        </w:rPr>
        <w:t> </w:t>
      </w:r>
      <w:r w:rsidRPr="00E83FC9">
        <w:rPr>
          <w:rFonts w:ascii="Times New Roman" w:hAnsi="Times New Roman" w:cs="Times New Roman"/>
          <w:color w:val="000000" w:themeColor="text1"/>
          <w:lang w:val="es-ES_tradnl"/>
        </w:rPr>
        <w:t>Por razones de orden público, el Presidente de la República podrá suspender la elección en cualquiera de los puestos de votación dentro de las 16 circunscripciones transitorias de paz de las que trata el presente acto legislativo previo concepto del sistema de alertas tempranas por parte de la Defensoría del Pueblo, de la Procuraduría General de la Nación, la Registraduría Nacional del Estado Civil y la Oficina del Alto Comisionado de las Naciones Unidas en Colombia. Una vez suspendidas se deberá proceder de conformidad con la regulación legal vigente.</w:t>
      </w:r>
    </w:p>
    <w:p w14:paraId="15CD08EC"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75DC1335"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b/>
          <w:bCs/>
          <w:color w:val="000000" w:themeColor="text1"/>
          <w:lang w:val="es-ES_tradnl"/>
        </w:rPr>
        <w:t>Artículo transitorio 5º. Requisitos para ser candidato.</w:t>
      </w:r>
      <w:r w:rsidRPr="00E83FC9">
        <w:rPr>
          <w:rFonts w:ascii="Times New Roman" w:hAnsi="Times New Roman" w:cs="Times New Roman"/>
          <w:color w:val="000000" w:themeColor="text1"/>
          <w:lang w:val="es-ES_tradnl"/>
        </w:rPr>
        <w:t xml:space="preserve"> Los candidatos a ocupar las curules en estas circunscripciones Transitorias Especiales de Paz para la Cámara de Representantes deberán cumplir con los requisitos generales establecidos en la Constitución y en la ley para los Representantes a la Cámara, además de los siguientes requisitos especiales:</w:t>
      </w:r>
    </w:p>
    <w:p w14:paraId="16D9D16A"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3D439E68" w14:textId="77777777" w:rsidR="003522CC" w:rsidRPr="00E83FC9" w:rsidRDefault="003522CC" w:rsidP="003522CC">
      <w:pPr>
        <w:pStyle w:val="Prrafodelista"/>
        <w:numPr>
          <w:ilvl w:val="0"/>
          <w:numId w:val="39"/>
        </w:numPr>
        <w:spacing w:line="288" w:lineRule="atLeast"/>
        <w:jc w:val="both"/>
        <w:rPr>
          <w:rFonts w:ascii="Times New Roman" w:hAnsi="Times New Roman" w:cs="Times New Roman"/>
          <w:color w:val="000000" w:themeColor="text1"/>
          <w:lang w:val="es-ES_tradnl"/>
        </w:rPr>
      </w:pPr>
      <w:r w:rsidRPr="00E83FC9">
        <w:rPr>
          <w:rFonts w:ascii="Times New Roman" w:hAnsi="Times New Roman" w:cs="Times New Roman"/>
          <w:color w:val="000000" w:themeColor="text1"/>
          <w:lang w:val="es-ES_tradnl"/>
        </w:rPr>
        <w:t>Haber habitado en el territorio de la respectiva circunscripción los tres años anteriores a la fecha de la votación.</w:t>
      </w:r>
    </w:p>
    <w:p w14:paraId="6620DFE2" w14:textId="77777777" w:rsidR="003522CC" w:rsidRPr="00E83FC9" w:rsidRDefault="003522CC" w:rsidP="003522CC">
      <w:pPr>
        <w:pStyle w:val="Prrafodelista"/>
        <w:spacing w:line="288" w:lineRule="atLeast"/>
        <w:ind w:left="680"/>
        <w:jc w:val="both"/>
        <w:rPr>
          <w:rFonts w:ascii="Times New Roman" w:hAnsi="Times New Roman" w:cs="Times New Roman"/>
          <w:color w:val="000000" w:themeColor="text1"/>
          <w:lang w:val="es-CO"/>
        </w:rPr>
      </w:pPr>
    </w:p>
    <w:p w14:paraId="1639D4B8" w14:textId="77777777" w:rsidR="003522CC" w:rsidRPr="00E83FC9" w:rsidRDefault="003522CC" w:rsidP="003522CC">
      <w:pPr>
        <w:spacing w:line="288" w:lineRule="atLeast"/>
        <w:ind w:left="720" w:hanging="400"/>
        <w:jc w:val="both"/>
        <w:rPr>
          <w:rFonts w:ascii="Times New Roman" w:hAnsi="Times New Roman" w:cs="Times New Roman"/>
          <w:color w:val="000000" w:themeColor="text1"/>
          <w:spacing w:val="-2"/>
          <w:lang w:val="es-ES_tradnl"/>
        </w:rPr>
      </w:pPr>
      <w:r w:rsidRPr="00E83FC9">
        <w:rPr>
          <w:rFonts w:ascii="Times New Roman" w:hAnsi="Times New Roman" w:cs="Times New Roman"/>
          <w:color w:val="000000" w:themeColor="text1"/>
          <w:lang w:val="es-ES_tradnl"/>
        </w:rPr>
        <w:t>2.    </w:t>
      </w:r>
      <w:r w:rsidRPr="00E83FC9">
        <w:rPr>
          <w:rFonts w:ascii="Times New Roman" w:hAnsi="Times New Roman" w:cs="Times New Roman"/>
          <w:color w:val="000000" w:themeColor="text1"/>
          <w:spacing w:val="-2"/>
          <w:lang w:val="es-ES_tradnl"/>
        </w:rPr>
        <w:t>Los desplazados que se encuentren en proceso de retorno con el propósito de establecer en el territorio de la circunscripción su lugar de habitación, deberán haber nacido o habitado en él al menos tres años consecutivos en cualquier época.</w:t>
      </w:r>
    </w:p>
    <w:p w14:paraId="43A254BC" w14:textId="77777777" w:rsidR="003522CC" w:rsidRPr="00E83FC9" w:rsidRDefault="003522CC" w:rsidP="003522CC">
      <w:pPr>
        <w:spacing w:line="288" w:lineRule="atLeast"/>
        <w:ind w:left="720" w:hanging="400"/>
        <w:jc w:val="both"/>
        <w:rPr>
          <w:rFonts w:ascii="Times New Roman" w:hAnsi="Times New Roman" w:cs="Times New Roman"/>
          <w:color w:val="000000" w:themeColor="text1"/>
          <w:lang w:val="es-CO"/>
        </w:rPr>
      </w:pPr>
    </w:p>
    <w:p w14:paraId="45998B7C"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b/>
          <w:bCs/>
          <w:color w:val="000000" w:themeColor="text1"/>
          <w:lang w:val="es-ES_tradnl"/>
        </w:rPr>
        <w:t>Parágrafo 1°.</w:t>
      </w:r>
      <w:r w:rsidRPr="00E83FC9">
        <w:rPr>
          <w:rFonts w:ascii="Times New Roman" w:hAnsi="Times New Roman" w:cs="Times New Roman"/>
          <w:color w:val="000000" w:themeColor="text1"/>
          <w:lang w:val="es-ES_tradnl"/>
        </w:rPr>
        <w:t xml:space="preserve"> La condición de víctima de desplazamiento se acreditará según certificación expedida por la Unidad para la Atención y Reparación Integral a las Víctimas (UARIV). </w:t>
      </w:r>
    </w:p>
    <w:p w14:paraId="2E88F00F"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566E4B63"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b/>
          <w:color w:val="000000" w:themeColor="text1"/>
          <w:lang w:val="es-ES_tradnl"/>
        </w:rPr>
        <w:t>Parágrafo 2º.</w:t>
      </w:r>
      <w:r w:rsidRPr="00E83FC9">
        <w:rPr>
          <w:rFonts w:ascii="Times New Roman" w:hAnsi="Times New Roman" w:cs="Times New Roman"/>
          <w:color w:val="000000" w:themeColor="text1"/>
          <w:lang w:val="es-ES_tradnl"/>
        </w:rPr>
        <w:t xml:space="preserve"> No podrán presentarse como candidatos quienes hayan sido candidatos elegidos o no, a cargos públicos con el aval de partidos o movimientos políticos con representación en el Congreso o con personería jurídica, o hayan hecho parte de las direcciones de estos. </w:t>
      </w:r>
    </w:p>
    <w:p w14:paraId="604EE9EF" w14:textId="77777777" w:rsidR="003522CC" w:rsidRDefault="003522CC" w:rsidP="003522CC">
      <w:pPr>
        <w:spacing w:before="57" w:after="28" w:line="270" w:lineRule="atLeast"/>
        <w:ind w:right="49" w:firstLine="283"/>
        <w:jc w:val="both"/>
        <w:rPr>
          <w:rFonts w:ascii="Times New Roman" w:hAnsi="Times New Roman" w:cs="Times New Roman"/>
          <w:b/>
          <w:bCs/>
          <w:strike/>
          <w:color w:val="000000" w:themeColor="text1"/>
          <w:spacing w:val="4"/>
          <w:lang w:val="es-ES_tradnl"/>
        </w:rPr>
      </w:pPr>
    </w:p>
    <w:p w14:paraId="4E714EEA"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spacing w:val="4"/>
          <w:lang w:val="es-ES_tradnl"/>
        </w:rPr>
      </w:pPr>
      <w:r w:rsidRPr="00E83FC9">
        <w:rPr>
          <w:rFonts w:ascii="Times New Roman" w:hAnsi="Times New Roman" w:cs="Times New Roman"/>
          <w:b/>
          <w:bCs/>
          <w:color w:val="000000" w:themeColor="text1"/>
          <w:spacing w:val="4"/>
          <w:lang w:val="es-ES_tradnl"/>
        </w:rPr>
        <w:lastRenderedPageBreak/>
        <w:t xml:space="preserve">Parágrafo 3°. </w:t>
      </w:r>
      <w:r w:rsidRPr="00E83FC9">
        <w:rPr>
          <w:rFonts w:ascii="Times New Roman" w:hAnsi="Times New Roman" w:cs="Times New Roman"/>
          <w:color w:val="000000" w:themeColor="text1"/>
          <w:spacing w:val="4"/>
          <w:lang w:val="es-ES_tradnl"/>
        </w:rPr>
        <w:t>Dado el carácter especial de estas circunscripciones, los miembros de los grupos armados al margen de la ley que hayan suscrito un acuerdo de paz con el Gobierno nacional y/o se hayan desmovilizado de manera individual, no podrán presentarse como candidatos a las circunscripciones transitorias especiales de paz.</w:t>
      </w:r>
    </w:p>
    <w:p w14:paraId="6BED3FB8"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spacing w:val="4"/>
          <w:lang w:val="es-ES_tradnl"/>
        </w:rPr>
      </w:pPr>
    </w:p>
    <w:p w14:paraId="07B27873"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spacing w:val="4"/>
          <w:lang w:val="es-ES_tradnl"/>
        </w:rPr>
      </w:pPr>
      <w:r w:rsidRPr="00E83FC9">
        <w:rPr>
          <w:rFonts w:ascii="Times New Roman" w:hAnsi="Times New Roman" w:cs="Times New Roman"/>
          <w:b/>
          <w:color w:val="000000" w:themeColor="text1"/>
          <w:lang w:val="es-ES_tradnl"/>
        </w:rPr>
        <w:t>Parágrafo 4º.</w:t>
      </w:r>
      <w:r w:rsidRPr="00E83FC9">
        <w:rPr>
          <w:rFonts w:ascii="Times New Roman" w:hAnsi="Times New Roman" w:cs="Times New Roman"/>
          <w:color w:val="000000" w:themeColor="text1"/>
          <w:lang w:val="es-ES_tradnl"/>
        </w:rPr>
        <w:t xml:space="preserve"> El Gobierno Nacional reglamentará las sanciones de quienes habiendo sido elegidos en alguna de las circunscripciones transitorias de paz no cumplan con los requisitos y reglas establecidas en el presente acto legislativo.</w:t>
      </w:r>
    </w:p>
    <w:p w14:paraId="64C377F7"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39DE34AB"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b/>
          <w:bCs/>
          <w:color w:val="000000" w:themeColor="text1"/>
          <w:lang w:val="es-ES_tradnl"/>
        </w:rPr>
        <w:t>Artículo transitorio 6º</w:t>
      </w:r>
      <w:r w:rsidRPr="00E83FC9">
        <w:rPr>
          <w:rFonts w:ascii="Times New Roman" w:hAnsi="Times New Roman" w:cs="Times New Roman"/>
          <w:color w:val="000000" w:themeColor="text1"/>
          <w:lang w:val="es-ES_tradnl"/>
        </w:rPr>
        <w:t xml:space="preserve">. </w:t>
      </w:r>
      <w:r w:rsidRPr="00E83FC9">
        <w:rPr>
          <w:rFonts w:ascii="Times New Roman" w:hAnsi="Times New Roman" w:cs="Times New Roman"/>
          <w:b/>
          <w:color w:val="000000" w:themeColor="text1"/>
          <w:lang w:val="es-ES_tradnl"/>
        </w:rPr>
        <w:t>Forma de elección.</w:t>
      </w:r>
      <w:r w:rsidRPr="00E83FC9">
        <w:rPr>
          <w:rFonts w:ascii="Times New Roman" w:hAnsi="Times New Roman" w:cs="Times New Roman"/>
          <w:color w:val="000000" w:themeColor="text1"/>
          <w:lang w:val="es-ES_tradnl"/>
        </w:rPr>
        <w:t xml:space="preserve"> En cada una de las Circunscripciones Transitorias Especiales de Paz se elegirá un Representante a la Cámara. Las listas tendrán voto preferente y estarán integradas por dos candidatos, al menos uno de los cuales deberá acreditar su condición de víctima del conflicto. La acreditación de la condición de víctima se hará mediante certificación expedida por la Unidad para la Atención y Reparación Integral a las Victimas (UARIV).</w:t>
      </w:r>
    </w:p>
    <w:p w14:paraId="1C975A37"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p>
    <w:p w14:paraId="756CBE81"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color w:val="000000" w:themeColor="text1"/>
          <w:lang w:val="es-ES_tradnl"/>
        </w:rPr>
        <w:t xml:space="preserve"> Para efectos del proceso de elección, la curul se adjudicará a la lista que obtenga el mayor número de votos dentro de la respectiva circunscripción.</w:t>
      </w:r>
    </w:p>
    <w:p w14:paraId="67D5427D"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7B649757"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color w:val="000000" w:themeColor="text1"/>
          <w:lang w:val="es-ES_tradnl"/>
        </w:rPr>
        <w:t>La votación de las circunscripciones transitorias especiales de paz se hará en tarjeta separada de las que corresponden a las circunscripciones ordinarias para la Cámara de Representantes.</w:t>
      </w:r>
    </w:p>
    <w:p w14:paraId="5D0ECDF4" w14:textId="77777777" w:rsidR="003522CC" w:rsidRPr="00E83FC9" w:rsidRDefault="003522CC" w:rsidP="003522CC">
      <w:pPr>
        <w:spacing w:before="57" w:after="28" w:line="270" w:lineRule="atLeast"/>
        <w:ind w:right="49"/>
        <w:jc w:val="both"/>
        <w:rPr>
          <w:rFonts w:ascii="Times New Roman" w:hAnsi="Times New Roman" w:cs="Times New Roman"/>
          <w:color w:val="000000" w:themeColor="text1"/>
          <w:lang w:val="es-CO"/>
        </w:rPr>
      </w:pPr>
    </w:p>
    <w:p w14:paraId="1BFFF278"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b/>
          <w:bCs/>
          <w:color w:val="000000" w:themeColor="text1"/>
          <w:lang w:val="es-ES_tradnl"/>
        </w:rPr>
        <w:t>Artículo Transitorio 7º.</w:t>
      </w:r>
      <w:r w:rsidRPr="00E83FC9">
        <w:rPr>
          <w:rFonts w:ascii="Times New Roman" w:hAnsi="Times New Roman" w:cs="Times New Roman"/>
          <w:color w:val="000000" w:themeColor="text1"/>
          <w:lang w:val="es-ES_tradnl"/>
        </w:rPr>
        <w:t xml:space="preserve"> </w:t>
      </w:r>
      <w:r w:rsidRPr="00E83FC9">
        <w:rPr>
          <w:rFonts w:ascii="Times New Roman" w:hAnsi="Times New Roman" w:cs="Times New Roman"/>
          <w:b/>
          <w:color w:val="000000" w:themeColor="text1"/>
          <w:lang w:val="es-ES_tradnl"/>
        </w:rPr>
        <w:t>Fecha de elecciones.</w:t>
      </w:r>
      <w:r w:rsidRPr="00E83FC9">
        <w:rPr>
          <w:rFonts w:ascii="Times New Roman" w:hAnsi="Times New Roman" w:cs="Times New Roman"/>
          <w:color w:val="000000" w:themeColor="text1"/>
          <w:lang w:val="es-ES_tradnl"/>
        </w:rPr>
        <w:t xml:space="preserve"> Las elecciones de los Representantes a la Cámara de las Circunscripciones Transitorias Especiales de Paz se harán en la misma jornada electoral establecida para el Congreso de la República en los años 2018 y 2022.</w:t>
      </w:r>
    </w:p>
    <w:p w14:paraId="45059D7E"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0377B196"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b/>
          <w:bCs/>
          <w:color w:val="000000" w:themeColor="text1"/>
          <w:lang w:val="es-ES_tradnl"/>
        </w:rPr>
        <w:t xml:space="preserve">Artículo Transitorio 8º. Financiación. </w:t>
      </w:r>
      <w:r w:rsidRPr="00E83FC9">
        <w:rPr>
          <w:rFonts w:ascii="Times New Roman" w:hAnsi="Times New Roman" w:cs="Times New Roman"/>
          <w:color w:val="000000" w:themeColor="text1"/>
          <w:lang w:val="es-ES_tradnl"/>
        </w:rPr>
        <w:t>La financiación de las campañas será preponderantemente estatal, mediante el sistema de reposición de votos y acceso a los anticipos, en los términos y topes que determine la autoridad electoral.</w:t>
      </w:r>
    </w:p>
    <w:p w14:paraId="21E46D8F"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534BC4EA"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spacing w:val="2"/>
          <w:lang w:val="es-ES_tradnl"/>
        </w:rPr>
      </w:pPr>
      <w:r w:rsidRPr="00E83FC9">
        <w:rPr>
          <w:rFonts w:ascii="Times New Roman" w:hAnsi="Times New Roman" w:cs="Times New Roman"/>
          <w:color w:val="000000" w:themeColor="text1"/>
          <w:spacing w:val="2"/>
          <w:lang w:val="es-ES_tradnl"/>
        </w:rPr>
        <w:t>La autoridad electoral entregará los anticipos equivalentes al 50% del resultado de multiplicar el valor del voto a reponer por el número de ciudadanos que integran el censo electoral de la respectiva circunscripción. Esta suma se distribuirá en partes iguales entre todas las listas inscritas. En ningún caso el anticipo podrá superar el tope de gastos que determine la autoridad electoral. La financiación se realizará dentro del mes siguiente a la inscripción de la lista. Las sumas de dinero se entregarán sin dilaciones a las organizaciones promotoras de la lista, y en ningún caso a los candidatos.</w:t>
      </w:r>
    </w:p>
    <w:p w14:paraId="1CCE272B"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2BC14E26"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color w:val="000000" w:themeColor="text1"/>
          <w:lang w:val="es-ES_tradnl"/>
        </w:rPr>
        <w:lastRenderedPageBreak/>
        <w:t>Los particulares podrán contribuir a la financiación de estas campañas mediante donaciones hechas directamente al Fondo Nacional de Partidos y Campañas Electorales, las cuales serán distribuidas por la autoridad electoral entre todas las campañas de las Circunscripciones Transitorias Especiales de Paz, por partes iguales, hasta concurrencia del monto máximo señalado. Estas donaciones no podrán superar el 10% del monto establecido para la Cámara de Representantes y recibirán el tratamiento tributario que establece la ley para las donaciones y contribuciones a los partidos y movimientos políticos.</w:t>
      </w:r>
    </w:p>
    <w:p w14:paraId="31DFE41E"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753F2458"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color w:val="000000" w:themeColor="text1"/>
          <w:lang w:val="es-ES_tradnl"/>
        </w:rPr>
        <w:t>No se permiten aportes privados directos a campañas de las Circunscripciones Transitorias Especiales de Paz.</w:t>
      </w:r>
    </w:p>
    <w:p w14:paraId="12622ED2"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5BAAE2AA"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b/>
          <w:bCs/>
          <w:color w:val="000000" w:themeColor="text1"/>
          <w:lang w:val="es-ES_tradnl"/>
        </w:rPr>
        <w:t>Artículo Transitorio 9º</w:t>
      </w:r>
      <w:r w:rsidRPr="00E83FC9">
        <w:rPr>
          <w:rFonts w:ascii="Times New Roman" w:hAnsi="Times New Roman" w:cs="Times New Roman"/>
          <w:color w:val="000000" w:themeColor="text1"/>
          <w:lang w:val="es-ES_tradnl"/>
        </w:rPr>
        <w:t xml:space="preserve">. </w:t>
      </w:r>
      <w:r w:rsidRPr="00E83FC9">
        <w:rPr>
          <w:rFonts w:ascii="Times New Roman" w:hAnsi="Times New Roman" w:cs="Times New Roman"/>
          <w:b/>
          <w:color w:val="000000" w:themeColor="text1"/>
          <w:lang w:val="es-ES_tradnl"/>
        </w:rPr>
        <w:t>Acceso a medios de comunicación.</w:t>
      </w:r>
      <w:r w:rsidRPr="00E83FC9">
        <w:rPr>
          <w:rFonts w:ascii="Times New Roman" w:hAnsi="Times New Roman" w:cs="Times New Roman"/>
          <w:color w:val="000000" w:themeColor="text1"/>
          <w:lang w:val="es-ES_tradnl"/>
        </w:rPr>
        <w:t xml:space="preserve"> La campaña en medios de comunicación que hagan uso del espectro electromagnético solo podrá adelantarse en los espacios gratuitos otorgados por el Estado. Para ello, la autoridad electoral reglamentará la asignación de espacios gratuitos en los medios de comunicación social regional que hagan uso del espectro electromagnético, sin perjuicio de que puedan ampliarse en caso de que se creen espacios en nuevos medios de comunicación. El Ministerio de Tecnologías de la Información y las Comunicaciones y la Autoridad Nacional de Televisión señalarán los espacios de que se puede disponer. Tal distribución se hará conforme a las normas electorales vigentes.</w:t>
      </w:r>
    </w:p>
    <w:p w14:paraId="45C66C53"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68367A73"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b/>
          <w:bCs/>
          <w:color w:val="000000" w:themeColor="text1"/>
          <w:lang w:val="es-ES_tradnl"/>
        </w:rPr>
        <w:t>Artículo Transitorio 10º.</w:t>
      </w:r>
      <w:r w:rsidRPr="00E83FC9">
        <w:rPr>
          <w:rFonts w:ascii="Times New Roman" w:hAnsi="Times New Roman" w:cs="Times New Roman"/>
          <w:color w:val="000000" w:themeColor="text1"/>
          <w:lang w:val="es-ES_tradnl"/>
        </w:rPr>
        <w:t xml:space="preserve"> </w:t>
      </w:r>
      <w:r w:rsidRPr="00E83FC9">
        <w:rPr>
          <w:rFonts w:ascii="Times New Roman" w:hAnsi="Times New Roman" w:cs="Times New Roman"/>
          <w:b/>
          <w:color w:val="000000" w:themeColor="text1"/>
          <w:lang w:val="es-ES_tradnl"/>
        </w:rPr>
        <w:t>Tribunales Electorales Transitorios.</w:t>
      </w:r>
      <w:r w:rsidRPr="00E83FC9">
        <w:rPr>
          <w:rFonts w:ascii="Times New Roman" w:hAnsi="Times New Roman" w:cs="Times New Roman"/>
          <w:color w:val="000000" w:themeColor="text1"/>
          <w:lang w:val="es-ES_tradnl"/>
        </w:rPr>
        <w:t xml:space="preserve"> La autoridad electoral pondrá en marcha Tribunales Electorales Transitorios de Paz tres meses antes de las elecciones. Estos tribunales velarán por la observancia de las reglas establecidas para las Circunscripciones Transitorias Especiales de Paz, verificarán el censo electoral de la respectiva circunscripción y atenderán las reclamaciones presentadas en relación con las mismas.</w:t>
      </w:r>
    </w:p>
    <w:p w14:paraId="0D0486DD"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01B69425"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b/>
          <w:color w:val="000000" w:themeColor="text1"/>
          <w:lang w:val="es-ES_tradnl"/>
        </w:rPr>
        <w:t>Artículo 2º.</w:t>
      </w:r>
      <w:r w:rsidRPr="00E83FC9">
        <w:rPr>
          <w:rFonts w:ascii="Times New Roman" w:hAnsi="Times New Roman" w:cs="Times New Roman"/>
          <w:color w:val="000000" w:themeColor="text1"/>
          <w:lang w:val="es-ES_tradnl"/>
        </w:rPr>
        <w:t xml:space="preserve"> El Gobierno Nacional reglamentará en un término máximo de noventa días lo relativo a los mecanismos de observación y transparencia electoral ciudadana, la campaña especial de cedulación y registro electoral y las campañas de pedagogía y sensibilización en torno a la participación electoral.</w:t>
      </w:r>
    </w:p>
    <w:p w14:paraId="545E0A56"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36BF563E"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ES_tradnl"/>
        </w:rPr>
      </w:pPr>
      <w:r w:rsidRPr="00E83FC9">
        <w:rPr>
          <w:rFonts w:ascii="Times New Roman" w:hAnsi="Times New Roman" w:cs="Times New Roman"/>
          <w:b/>
          <w:color w:val="000000" w:themeColor="text1"/>
          <w:lang w:val="es-ES_tradnl"/>
        </w:rPr>
        <w:t>Artículo 3º.</w:t>
      </w:r>
      <w:r w:rsidRPr="00E83FC9">
        <w:rPr>
          <w:rFonts w:ascii="Times New Roman" w:hAnsi="Times New Roman" w:cs="Times New Roman"/>
          <w:color w:val="000000" w:themeColor="text1"/>
          <w:lang w:val="es-ES_tradnl"/>
        </w:rPr>
        <w:t xml:space="preserve"> En lo no previsto en el presente acto legislativo se aplicarán las demás normas que regulan la materia.</w:t>
      </w:r>
    </w:p>
    <w:p w14:paraId="655C6090"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p>
    <w:p w14:paraId="23F15E90" w14:textId="77777777" w:rsidR="003522CC" w:rsidRPr="00E83FC9" w:rsidRDefault="003522CC" w:rsidP="003522CC">
      <w:pPr>
        <w:spacing w:before="57" w:after="28" w:line="270" w:lineRule="atLeast"/>
        <w:ind w:right="49" w:firstLine="283"/>
        <w:jc w:val="both"/>
        <w:rPr>
          <w:rFonts w:ascii="Times New Roman" w:hAnsi="Times New Roman" w:cs="Times New Roman"/>
          <w:color w:val="000000" w:themeColor="text1"/>
          <w:lang w:val="es-CO"/>
        </w:rPr>
      </w:pPr>
      <w:r w:rsidRPr="00E83FC9">
        <w:rPr>
          <w:rFonts w:ascii="Times New Roman" w:hAnsi="Times New Roman" w:cs="Times New Roman"/>
          <w:b/>
          <w:color w:val="000000" w:themeColor="text1"/>
          <w:lang w:val="es-ES_tradnl"/>
        </w:rPr>
        <w:t>Artículo 4º.</w:t>
      </w:r>
      <w:r w:rsidRPr="00E83FC9">
        <w:rPr>
          <w:rFonts w:ascii="Times New Roman" w:hAnsi="Times New Roman" w:cs="Times New Roman"/>
          <w:color w:val="000000" w:themeColor="text1"/>
          <w:lang w:val="es-ES_tradnl"/>
        </w:rPr>
        <w:t xml:space="preserve"> El presente Acto Legislativo rige a partir de su promulgación.</w:t>
      </w:r>
    </w:p>
    <w:p w14:paraId="7DC58384" w14:textId="77777777" w:rsidR="003522CC" w:rsidRPr="00E83FC9" w:rsidRDefault="003522CC" w:rsidP="003522CC">
      <w:pPr>
        <w:rPr>
          <w:rFonts w:ascii="Times New Roman" w:hAnsi="Times New Roman" w:cs="Times New Roman"/>
          <w:color w:val="000000" w:themeColor="text1"/>
          <w:lang w:val="es-ES_tradnl"/>
        </w:rPr>
      </w:pPr>
    </w:p>
    <w:p w14:paraId="1D534A8D" w14:textId="77777777" w:rsidR="003522CC" w:rsidRPr="00E83FC9" w:rsidRDefault="003522CC" w:rsidP="003522CC">
      <w:pPr>
        <w:rPr>
          <w:rFonts w:ascii="Times New Roman" w:hAnsi="Times New Roman" w:cs="Times New Roman"/>
          <w:color w:val="000000" w:themeColor="text1"/>
          <w:lang w:val="es-ES_tradnl"/>
        </w:rPr>
      </w:pPr>
      <w:r w:rsidRPr="00E83FC9">
        <w:rPr>
          <w:rFonts w:ascii="Times New Roman" w:hAnsi="Times New Roman" w:cs="Times New Roman"/>
          <w:color w:val="000000" w:themeColor="text1"/>
          <w:lang w:val="es-ES_tradnl"/>
        </w:rPr>
        <w:lastRenderedPageBreak/>
        <w:t xml:space="preserve">De los honorables Representantes, </w:t>
      </w:r>
    </w:p>
    <w:p w14:paraId="1F5FD6C5" w14:textId="77777777" w:rsidR="003522CC" w:rsidRPr="00E83FC9" w:rsidRDefault="003522CC" w:rsidP="003522CC">
      <w:pPr>
        <w:rPr>
          <w:rFonts w:ascii="Times New Roman" w:hAnsi="Times New Roman" w:cs="Times New Roman"/>
          <w:b/>
          <w:color w:val="000000" w:themeColor="text1"/>
        </w:rPr>
      </w:pPr>
    </w:p>
    <w:p w14:paraId="3ABF0B59" w14:textId="77777777" w:rsidR="003522CC" w:rsidRPr="00E83FC9" w:rsidRDefault="003522CC" w:rsidP="003522CC">
      <w:pPr>
        <w:rPr>
          <w:rFonts w:ascii="Times New Roman" w:hAnsi="Times New Roman" w:cs="Times New Roman"/>
          <w:b/>
          <w:color w:val="000000" w:themeColor="text1"/>
        </w:rPr>
      </w:pPr>
    </w:p>
    <w:p w14:paraId="4E232F9F" w14:textId="77777777" w:rsidR="003522CC" w:rsidRPr="00E83FC9" w:rsidRDefault="003522CC" w:rsidP="003522CC">
      <w:pPr>
        <w:rPr>
          <w:rFonts w:ascii="Times New Roman" w:hAnsi="Times New Roman" w:cs="Times New Roman"/>
          <w:b/>
          <w:color w:val="000000" w:themeColor="text1"/>
        </w:rPr>
      </w:pPr>
    </w:p>
    <w:p w14:paraId="36E6BBE2" w14:textId="77777777" w:rsidR="003522CC" w:rsidRPr="00E83FC9" w:rsidRDefault="003522CC" w:rsidP="003522CC">
      <w:pPr>
        <w:pStyle w:val="Sinespaciado"/>
        <w:rPr>
          <w:rFonts w:ascii="Times New Roman" w:hAnsi="Times New Roman" w:cs="Times New Roman"/>
          <w:b/>
          <w:color w:val="000000" w:themeColor="text1"/>
        </w:rPr>
      </w:pPr>
      <w:r w:rsidRPr="00E83FC9">
        <w:rPr>
          <w:rFonts w:ascii="Times New Roman" w:hAnsi="Times New Roman" w:cs="Times New Roman"/>
          <w:b/>
          <w:color w:val="000000" w:themeColor="text1"/>
        </w:rPr>
        <w:t xml:space="preserve">Jaime Buenahora Febres </w:t>
      </w:r>
      <w:r w:rsidRPr="00E83FC9">
        <w:rPr>
          <w:rFonts w:ascii="Times New Roman" w:hAnsi="Times New Roman" w:cs="Times New Roman"/>
          <w:b/>
          <w:color w:val="000000" w:themeColor="text1"/>
        </w:rPr>
        <w:tab/>
      </w:r>
      <w:r w:rsidRPr="00E83FC9">
        <w:rPr>
          <w:rFonts w:ascii="Times New Roman" w:hAnsi="Times New Roman" w:cs="Times New Roman"/>
          <w:b/>
          <w:color w:val="000000" w:themeColor="text1"/>
        </w:rPr>
        <w:tab/>
      </w:r>
      <w:r w:rsidRPr="00E83FC9">
        <w:rPr>
          <w:rFonts w:ascii="Times New Roman" w:hAnsi="Times New Roman" w:cs="Times New Roman"/>
          <w:b/>
          <w:color w:val="000000" w:themeColor="text1"/>
        </w:rPr>
        <w:tab/>
      </w:r>
      <w:r w:rsidRPr="00E83FC9">
        <w:rPr>
          <w:rFonts w:ascii="Times New Roman" w:hAnsi="Times New Roman" w:cs="Times New Roman"/>
          <w:b/>
          <w:color w:val="000000" w:themeColor="text1"/>
        </w:rPr>
        <w:tab/>
        <w:t>Silvio Carrasquilla Torres</w:t>
      </w:r>
    </w:p>
    <w:p w14:paraId="4CC28DC4" w14:textId="77777777" w:rsidR="003522CC" w:rsidRPr="00E83FC9" w:rsidRDefault="003522CC" w:rsidP="003522CC">
      <w:pPr>
        <w:pStyle w:val="Sinespaciado"/>
        <w:rPr>
          <w:rFonts w:ascii="Times New Roman" w:hAnsi="Times New Roman" w:cs="Times New Roman"/>
          <w:color w:val="000000" w:themeColor="text1"/>
        </w:rPr>
      </w:pPr>
      <w:r w:rsidRPr="00E83FC9">
        <w:rPr>
          <w:rFonts w:ascii="Times New Roman" w:hAnsi="Times New Roman" w:cs="Times New Roman"/>
          <w:color w:val="000000" w:themeColor="text1"/>
        </w:rPr>
        <w:t xml:space="preserve">Coordinador </w:t>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t>Coordinador</w:t>
      </w:r>
    </w:p>
    <w:p w14:paraId="5EC568AD" w14:textId="77777777" w:rsidR="003522CC" w:rsidRPr="00E83FC9" w:rsidRDefault="003522CC" w:rsidP="003522CC">
      <w:pPr>
        <w:pStyle w:val="Sinespaciado"/>
        <w:rPr>
          <w:rFonts w:ascii="Times New Roman" w:hAnsi="Times New Roman" w:cs="Times New Roman"/>
          <w:color w:val="000000" w:themeColor="text1"/>
        </w:rPr>
      </w:pPr>
      <w:r w:rsidRPr="00E83FC9">
        <w:rPr>
          <w:rFonts w:ascii="Times New Roman" w:hAnsi="Times New Roman" w:cs="Times New Roman"/>
          <w:color w:val="000000" w:themeColor="text1"/>
        </w:rPr>
        <w:t>Ponente</w:t>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t>Ponente</w:t>
      </w:r>
    </w:p>
    <w:p w14:paraId="564D91D5" w14:textId="77777777" w:rsidR="003522CC" w:rsidRPr="00E83FC9" w:rsidRDefault="003522CC" w:rsidP="003522CC">
      <w:pPr>
        <w:pStyle w:val="Sinespaciado"/>
        <w:rPr>
          <w:rFonts w:ascii="Times New Roman" w:hAnsi="Times New Roman" w:cs="Times New Roman"/>
          <w:color w:val="000000" w:themeColor="text1"/>
        </w:rPr>
      </w:pPr>
    </w:p>
    <w:p w14:paraId="78E0822D" w14:textId="77777777" w:rsidR="003522CC" w:rsidRPr="00E83FC9" w:rsidRDefault="003522CC" w:rsidP="003522CC">
      <w:pPr>
        <w:pStyle w:val="Sinespaciado"/>
        <w:rPr>
          <w:rFonts w:ascii="Times New Roman" w:hAnsi="Times New Roman" w:cs="Times New Roman"/>
          <w:color w:val="000000" w:themeColor="text1"/>
        </w:rPr>
      </w:pPr>
    </w:p>
    <w:p w14:paraId="57EEE478" w14:textId="77777777" w:rsidR="003522CC" w:rsidRPr="00E83FC9" w:rsidRDefault="003522CC" w:rsidP="003522CC">
      <w:pPr>
        <w:pStyle w:val="Sinespaciado"/>
        <w:rPr>
          <w:rFonts w:ascii="Times New Roman" w:hAnsi="Times New Roman" w:cs="Times New Roman"/>
          <w:color w:val="000000" w:themeColor="text1"/>
        </w:rPr>
      </w:pPr>
    </w:p>
    <w:p w14:paraId="02BFADA2" w14:textId="77777777" w:rsidR="003522CC" w:rsidRPr="00E83FC9" w:rsidRDefault="003522CC" w:rsidP="003522CC">
      <w:pPr>
        <w:pStyle w:val="Sinespaciado"/>
        <w:rPr>
          <w:rFonts w:ascii="Times New Roman" w:hAnsi="Times New Roman" w:cs="Times New Roman"/>
          <w:color w:val="000000" w:themeColor="text1"/>
        </w:rPr>
      </w:pPr>
    </w:p>
    <w:p w14:paraId="0E74D1C2" w14:textId="77777777" w:rsidR="003522CC" w:rsidRPr="00E83FC9" w:rsidRDefault="003522CC" w:rsidP="003522CC">
      <w:pPr>
        <w:pStyle w:val="Sinespaciado"/>
        <w:rPr>
          <w:rFonts w:ascii="Times New Roman" w:hAnsi="Times New Roman" w:cs="Times New Roman"/>
          <w:b/>
          <w:color w:val="000000" w:themeColor="text1"/>
        </w:rPr>
      </w:pPr>
      <w:r w:rsidRPr="00E83FC9">
        <w:rPr>
          <w:rFonts w:ascii="Times New Roman" w:hAnsi="Times New Roman" w:cs="Times New Roman"/>
          <w:b/>
          <w:color w:val="000000" w:themeColor="text1"/>
        </w:rPr>
        <w:t>Albeiro Vanegas Osorio</w:t>
      </w:r>
      <w:r w:rsidRPr="00E83FC9">
        <w:rPr>
          <w:rFonts w:ascii="Times New Roman" w:hAnsi="Times New Roman" w:cs="Times New Roman"/>
          <w:b/>
          <w:color w:val="000000" w:themeColor="text1"/>
        </w:rPr>
        <w:tab/>
      </w:r>
      <w:r w:rsidRPr="00E83FC9">
        <w:rPr>
          <w:rFonts w:ascii="Times New Roman" w:hAnsi="Times New Roman" w:cs="Times New Roman"/>
          <w:b/>
          <w:color w:val="000000" w:themeColor="text1"/>
        </w:rPr>
        <w:tab/>
      </w:r>
      <w:r w:rsidRPr="00E83FC9">
        <w:rPr>
          <w:rFonts w:ascii="Times New Roman" w:hAnsi="Times New Roman" w:cs="Times New Roman"/>
          <w:b/>
          <w:color w:val="000000" w:themeColor="text1"/>
        </w:rPr>
        <w:tab/>
      </w:r>
      <w:r w:rsidRPr="00E83FC9">
        <w:rPr>
          <w:rFonts w:ascii="Times New Roman" w:hAnsi="Times New Roman" w:cs="Times New Roman"/>
          <w:b/>
          <w:color w:val="000000" w:themeColor="text1"/>
        </w:rPr>
        <w:tab/>
        <w:t>Carlos Abraham Jiménez López</w:t>
      </w:r>
    </w:p>
    <w:p w14:paraId="329FB1E8" w14:textId="77777777" w:rsidR="003522CC" w:rsidRPr="00E83FC9" w:rsidRDefault="003522CC" w:rsidP="003522CC">
      <w:pPr>
        <w:pStyle w:val="Sinespaciado"/>
        <w:rPr>
          <w:rFonts w:ascii="Times New Roman" w:hAnsi="Times New Roman" w:cs="Times New Roman"/>
          <w:color w:val="000000" w:themeColor="text1"/>
        </w:rPr>
      </w:pPr>
      <w:r w:rsidRPr="00E83FC9">
        <w:rPr>
          <w:rFonts w:ascii="Times New Roman" w:hAnsi="Times New Roman" w:cs="Times New Roman"/>
          <w:color w:val="000000" w:themeColor="text1"/>
        </w:rPr>
        <w:t>Ponente</w:t>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t>Ponente</w:t>
      </w:r>
    </w:p>
    <w:p w14:paraId="3378E521" w14:textId="77777777" w:rsidR="003522CC" w:rsidRPr="00E83FC9" w:rsidRDefault="003522CC" w:rsidP="003522CC">
      <w:pPr>
        <w:pStyle w:val="Sinespaciado"/>
        <w:rPr>
          <w:rFonts w:ascii="Times New Roman" w:hAnsi="Times New Roman" w:cs="Times New Roman"/>
          <w:color w:val="000000" w:themeColor="text1"/>
        </w:rPr>
      </w:pPr>
    </w:p>
    <w:p w14:paraId="3FFAE048" w14:textId="77777777" w:rsidR="003522CC" w:rsidRPr="00E83FC9" w:rsidRDefault="003522CC" w:rsidP="003522CC">
      <w:pPr>
        <w:pStyle w:val="Sinespaciado"/>
        <w:rPr>
          <w:rFonts w:ascii="Times New Roman" w:hAnsi="Times New Roman" w:cs="Times New Roman"/>
          <w:color w:val="000000" w:themeColor="text1"/>
        </w:rPr>
      </w:pPr>
    </w:p>
    <w:p w14:paraId="167AF3F7" w14:textId="77777777" w:rsidR="003522CC" w:rsidRPr="00E83FC9" w:rsidRDefault="003522CC" w:rsidP="003522CC">
      <w:pPr>
        <w:pStyle w:val="Sinespaciado"/>
        <w:rPr>
          <w:rFonts w:ascii="Times New Roman" w:hAnsi="Times New Roman" w:cs="Times New Roman"/>
          <w:color w:val="000000" w:themeColor="text1"/>
        </w:rPr>
      </w:pPr>
    </w:p>
    <w:p w14:paraId="05EDFAFD" w14:textId="77777777" w:rsidR="003522CC" w:rsidRPr="00E83FC9" w:rsidRDefault="003522CC" w:rsidP="003522CC">
      <w:pPr>
        <w:pStyle w:val="Sinespaciado"/>
        <w:rPr>
          <w:rFonts w:ascii="Times New Roman" w:hAnsi="Times New Roman" w:cs="Times New Roman"/>
          <w:color w:val="000000" w:themeColor="text1"/>
        </w:rPr>
      </w:pPr>
    </w:p>
    <w:p w14:paraId="15C26E7D" w14:textId="77777777" w:rsidR="003522CC" w:rsidRPr="00E83FC9" w:rsidRDefault="003522CC" w:rsidP="003522CC">
      <w:pPr>
        <w:pStyle w:val="Sinespaciado"/>
        <w:rPr>
          <w:rFonts w:ascii="Times New Roman" w:hAnsi="Times New Roman" w:cs="Times New Roman"/>
          <w:color w:val="000000" w:themeColor="text1"/>
        </w:rPr>
      </w:pPr>
    </w:p>
    <w:p w14:paraId="5F157C30" w14:textId="77777777" w:rsidR="003522CC" w:rsidRPr="00E83FC9" w:rsidRDefault="003522CC" w:rsidP="003522CC">
      <w:pPr>
        <w:pStyle w:val="Sinespaciado"/>
        <w:rPr>
          <w:rFonts w:ascii="Times New Roman" w:hAnsi="Times New Roman" w:cs="Times New Roman"/>
          <w:b/>
          <w:color w:val="000000" w:themeColor="text1"/>
        </w:rPr>
      </w:pPr>
      <w:r w:rsidRPr="00E83FC9">
        <w:rPr>
          <w:rFonts w:ascii="Times New Roman" w:hAnsi="Times New Roman" w:cs="Times New Roman"/>
          <w:b/>
          <w:color w:val="000000" w:themeColor="text1"/>
        </w:rPr>
        <w:t>Oscar Fernando Bravo Realpe</w:t>
      </w:r>
      <w:r w:rsidRPr="00E83FC9">
        <w:rPr>
          <w:rFonts w:ascii="Times New Roman" w:hAnsi="Times New Roman" w:cs="Times New Roman"/>
          <w:b/>
          <w:color w:val="000000" w:themeColor="text1"/>
        </w:rPr>
        <w:tab/>
      </w:r>
      <w:r w:rsidRPr="00E83FC9">
        <w:rPr>
          <w:rFonts w:ascii="Times New Roman" w:hAnsi="Times New Roman" w:cs="Times New Roman"/>
          <w:b/>
          <w:color w:val="000000" w:themeColor="text1"/>
        </w:rPr>
        <w:tab/>
      </w:r>
      <w:r w:rsidRPr="00E83FC9">
        <w:rPr>
          <w:rFonts w:ascii="Times New Roman" w:hAnsi="Times New Roman" w:cs="Times New Roman"/>
          <w:b/>
          <w:color w:val="000000" w:themeColor="text1"/>
        </w:rPr>
        <w:tab/>
        <w:t>Santiago Valencia González</w:t>
      </w:r>
    </w:p>
    <w:p w14:paraId="564A21EA" w14:textId="77777777" w:rsidR="003522CC" w:rsidRPr="00E83FC9" w:rsidRDefault="003522CC" w:rsidP="003522CC">
      <w:pPr>
        <w:pStyle w:val="Sinespaciado"/>
        <w:rPr>
          <w:rFonts w:ascii="Times New Roman" w:hAnsi="Times New Roman" w:cs="Times New Roman"/>
          <w:color w:val="000000" w:themeColor="text1"/>
        </w:rPr>
      </w:pPr>
      <w:r w:rsidRPr="00E83FC9">
        <w:rPr>
          <w:rFonts w:ascii="Times New Roman" w:hAnsi="Times New Roman" w:cs="Times New Roman"/>
          <w:color w:val="000000" w:themeColor="text1"/>
        </w:rPr>
        <w:t>Ponente</w:t>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t>Ponente</w:t>
      </w:r>
    </w:p>
    <w:p w14:paraId="7503FE19" w14:textId="77777777" w:rsidR="003522CC" w:rsidRPr="00E83FC9" w:rsidRDefault="003522CC" w:rsidP="003522CC">
      <w:pPr>
        <w:pStyle w:val="Sinespaciado"/>
        <w:rPr>
          <w:rFonts w:ascii="Times New Roman" w:hAnsi="Times New Roman" w:cs="Times New Roman"/>
          <w:color w:val="000000" w:themeColor="text1"/>
        </w:rPr>
      </w:pPr>
    </w:p>
    <w:p w14:paraId="3537FB18" w14:textId="77777777" w:rsidR="003522CC" w:rsidRPr="00E83FC9" w:rsidRDefault="003522CC" w:rsidP="003522CC">
      <w:pPr>
        <w:pStyle w:val="Sinespaciado"/>
        <w:rPr>
          <w:rFonts w:ascii="Times New Roman" w:hAnsi="Times New Roman" w:cs="Times New Roman"/>
          <w:color w:val="000000" w:themeColor="text1"/>
        </w:rPr>
      </w:pPr>
    </w:p>
    <w:p w14:paraId="3FA8A4DB" w14:textId="77777777" w:rsidR="003522CC" w:rsidRPr="00E83FC9" w:rsidRDefault="003522CC" w:rsidP="003522CC">
      <w:pPr>
        <w:pStyle w:val="Sinespaciado"/>
        <w:rPr>
          <w:rFonts w:ascii="Times New Roman" w:hAnsi="Times New Roman" w:cs="Times New Roman"/>
          <w:color w:val="000000" w:themeColor="text1"/>
        </w:rPr>
      </w:pPr>
    </w:p>
    <w:p w14:paraId="43C936EE" w14:textId="77777777" w:rsidR="003522CC" w:rsidRPr="00E83FC9" w:rsidRDefault="003522CC" w:rsidP="003522CC">
      <w:pPr>
        <w:pStyle w:val="Sinespaciado"/>
        <w:rPr>
          <w:rFonts w:ascii="Times New Roman" w:hAnsi="Times New Roman" w:cs="Times New Roman"/>
          <w:color w:val="000000" w:themeColor="text1"/>
        </w:rPr>
      </w:pPr>
    </w:p>
    <w:p w14:paraId="194D2C58" w14:textId="77777777" w:rsidR="003522CC" w:rsidRPr="00E83FC9" w:rsidRDefault="003522CC" w:rsidP="003522CC">
      <w:pPr>
        <w:pStyle w:val="Sinespaciado"/>
        <w:rPr>
          <w:rFonts w:ascii="Times New Roman" w:hAnsi="Times New Roman" w:cs="Times New Roman"/>
          <w:color w:val="000000" w:themeColor="text1"/>
        </w:rPr>
      </w:pPr>
    </w:p>
    <w:p w14:paraId="40AAE451" w14:textId="77777777" w:rsidR="003522CC" w:rsidRPr="00E83FC9" w:rsidRDefault="003522CC" w:rsidP="003522CC">
      <w:pPr>
        <w:pStyle w:val="Sinespaciado"/>
        <w:rPr>
          <w:rFonts w:ascii="Times New Roman" w:hAnsi="Times New Roman" w:cs="Times New Roman"/>
          <w:b/>
          <w:color w:val="000000" w:themeColor="text1"/>
        </w:rPr>
      </w:pPr>
      <w:r w:rsidRPr="00E83FC9">
        <w:rPr>
          <w:rFonts w:ascii="Times New Roman" w:hAnsi="Times New Roman" w:cs="Times New Roman"/>
          <w:b/>
          <w:color w:val="000000" w:themeColor="text1"/>
        </w:rPr>
        <w:t>Angélica Lozano Correa</w:t>
      </w:r>
      <w:r w:rsidRPr="00E83FC9">
        <w:rPr>
          <w:rFonts w:ascii="Times New Roman" w:hAnsi="Times New Roman" w:cs="Times New Roman"/>
          <w:b/>
          <w:color w:val="000000" w:themeColor="text1"/>
        </w:rPr>
        <w:tab/>
      </w:r>
      <w:r w:rsidRPr="00E83FC9">
        <w:rPr>
          <w:rFonts w:ascii="Times New Roman" w:hAnsi="Times New Roman" w:cs="Times New Roman"/>
          <w:b/>
          <w:color w:val="000000" w:themeColor="text1"/>
        </w:rPr>
        <w:tab/>
      </w:r>
      <w:r w:rsidRPr="00E83FC9">
        <w:rPr>
          <w:rFonts w:ascii="Times New Roman" w:hAnsi="Times New Roman" w:cs="Times New Roman"/>
          <w:b/>
          <w:color w:val="000000" w:themeColor="text1"/>
        </w:rPr>
        <w:tab/>
      </w:r>
      <w:r w:rsidRPr="00E83FC9">
        <w:rPr>
          <w:rFonts w:ascii="Times New Roman" w:hAnsi="Times New Roman" w:cs="Times New Roman"/>
          <w:b/>
          <w:color w:val="000000" w:themeColor="text1"/>
        </w:rPr>
        <w:tab/>
        <w:t>Germán Navas Talero</w:t>
      </w:r>
    </w:p>
    <w:p w14:paraId="7705C1AD" w14:textId="77777777" w:rsidR="003522CC" w:rsidRPr="00E83FC9" w:rsidRDefault="003522CC" w:rsidP="003522CC">
      <w:pPr>
        <w:pStyle w:val="Sinespaciado"/>
        <w:rPr>
          <w:rFonts w:ascii="Times New Roman" w:hAnsi="Times New Roman" w:cs="Times New Roman"/>
          <w:color w:val="000000" w:themeColor="text1"/>
        </w:rPr>
      </w:pPr>
      <w:r w:rsidRPr="00E83FC9">
        <w:rPr>
          <w:rFonts w:ascii="Times New Roman" w:hAnsi="Times New Roman" w:cs="Times New Roman"/>
          <w:color w:val="000000" w:themeColor="text1"/>
        </w:rPr>
        <w:t>Ponente</w:t>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t>Ponente</w:t>
      </w:r>
    </w:p>
    <w:p w14:paraId="32E40A47" w14:textId="77777777" w:rsidR="003522CC" w:rsidRPr="00E83FC9" w:rsidRDefault="003522CC" w:rsidP="003522CC">
      <w:pPr>
        <w:pStyle w:val="Sinespaciado"/>
        <w:rPr>
          <w:rFonts w:ascii="Times New Roman" w:hAnsi="Times New Roman" w:cs="Times New Roman"/>
          <w:color w:val="000000" w:themeColor="text1"/>
        </w:rPr>
      </w:pPr>
    </w:p>
    <w:p w14:paraId="716B0627" w14:textId="77777777" w:rsidR="003522CC" w:rsidRPr="00E83FC9" w:rsidRDefault="003522CC" w:rsidP="003522CC">
      <w:pPr>
        <w:pStyle w:val="Sinespaciado"/>
        <w:rPr>
          <w:rFonts w:ascii="Times New Roman" w:hAnsi="Times New Roman" w:cs="Times New Roman"/>
          <w:color w:val="000000" w:themeColor="text1"/>
        </w:rPr>
      </w:pPr>
    </w:p>
    <w:p w14:paraId="31D8077F" w14:textId="77777777" w:rsidR="003522CC" w:rsidRPr="00E83FC9" w:rsidRDefault="003522CC" w:rsidP="003522CC">
      <w:pPr>
        <w:pStyle w:val="Sinespaciado"/>
        <w:rPr>
          <w:rFonts w:ascii="Times New Roman" w:hAnsi="Times New Roman" w:cs="Times New Roman"/>
          <w:color w:val="000000" w:themeColor="text1"/>
        </w:rPr>
      </w:pPr>
    </w:p>
    <w:p w14:paraId="47A45A65" w14:textId="77777777" w:rsidR="003522CC" w:rsidRPr="00E83FC9" w:rsidRDefault="003522CC" w:rsidP="003522CC">
      <w:pPr>
        <w:pStyle w:val="Sinespaciado"/>
        <w:rPr>
          <w:rFonts w:ascii="Times New Roman" w:hAnsi="Times New Roman" w:cs="Times New Roman"/>
          <w:color w:val="000000" w:themeColor="text1"/>
        </w:rPr>
      </w:pPr>
    </w:p>
    <w:p w14:paraId="072CA492" w14:textId="77777777" w:rsidR="003522CC" w:rsidRPr="00E83FC9" w:rsidRDefault="003522CC" w:rsidP="003522CC">
      <w:pPr>
        <w:pStyle w:val="Sinespaciado"/>
        <w:rPr>
          <w:rFonts w:ascii="Times New Roman" w:hAnsi="Times New Roman" w:cs="Times New Roman"/>
          <w:b/>
          <w:color w:val="000000" w:themeColor="text1"/>
        </w:rPr>
      </w:pPr>
      <w:r w:rsidRPr="00E83FC9">
        <w:rPr>
          <w:rFonts w:ascii="Times New Roman" w:hAnsi="Times New Roman" w:cs="Times New Roman"/>
          <w:b/>
          <w:color w:val="000000" w:themeColor="text1"/>
        </w:rPr>
        <w:t>Fernando de la Peña Márquez</w:t>
      </w:r>
    </w:p>
    <w:p w14:paraId="56B21A47" w14:textId="77777777" w:rsidR="003522CC" w:rsidRPr="00E83FC9" w:rsidRDefault="003522CC" w:rsidP="003522CC">
      <w:pPr>
        <w:pStyle w:val="Sinespaciado"/>
        <w:rPr>
          <w:rFonts w:ascii="Times New Roman" w:hAnsi="Times New Roman" w:cs="Times New Roman"/>
          <w:color w:val="000000" w:themeColor="text1"/>
        </w:rPr>
      </w:pPr>
      <w:r w:rsidRPr="00E83FC9">
        <w:rPr>
          <w:rFonts w:ascii="Times New Roman" w:hAnsi="Times New Roman" w:cs="Times New Roman"/>
          <w:color w:val="000000" w:themeColor="text1"/>
        </w:rPr>
        <w:t>Ponente</w:t>
      </w:r>
    </w:p>
    <w:p w14:paraId="09A6FA33" w14:textId="77777777" w:rsidR="003522CC" w:rsidRPr="00E83FC9" w:rsidRDefault="003522CC" w:rsidP="003522CC">
      <w:pPr>
        <w:rPr>
          <w:rFonts w:ascii="Times New Roman" w:hAnsi="Times New Roman" w:cs="Times New Roman"/>
          <w:color w:val="000000" w:themeColor="text1"/>
        </w:rPr>
      </w:pPr>
    </w:p>
    <w:p w14:paraId="65D93949" w14:textId="77777777" w:rsidR="003522CC" w:rsidRPr="00E83FC9" w:rsidRDefault="003522CC" w:rsidP="003522CC">
      <w:pPr>
        <w:rPr>
          <w:rFonts w:ascii="Times New Roman" w:hAnsi="Times New Roman" w:cs="Times New Roman"/>
          <w:color w:val="000000" w:themeColor="text1"/>
        </w:rPr>
      </w:pPr>
    </w:p>
    <w:p w14:paraId="40811A8C" w14:textId="77777777" w:rsidR="008A4AA6" w:rsidRPr="00A40081" w:rsidRDefault="008A4AA6">
      <w:pPr>
        <w:rPr>
          <w:rFonts w:ascii="Times New Roman" w:hAnsi="Times New Roman" w:cs="Times New Roman"/>
          <w:lang w:val="es-ES_tradnl"/>
        </w:rPr>
      </w:pPr>
    </w:p>
    <w:sectPr w:rsidR="008A4AA6" w:rsidRPr="00A40081" w:rsidSect="00E245D9">
      <w:footerReference w:type="even" r:id="rId13"/>
      <w:footerReference w:type="default" r:id="rId14"/>
      <w:pgSz w:w="12240" w:h="15840"/>
      <w:pgMar w:top="1702" w:right="1701" w:bottom="241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8F453" w14:textId="77777777" w:rsidR="00094C90" w:rsidRDefault="00094C90" w:rsidP="004D2C78">
      <w:r>
        <w:separator/>
      </w:r>
    </w:p>
  </w:endnote>
  <w:endnote w:type="continuationSeparator" w:id="0">
    <w:p w14:paraId="50F56383" w14:textId="77777777" w:rsidR="00094C90" w:rsidRDefault="00094C90" w:rsidP="004D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6243F" w14:textId="77777777" w:rsidR="00BF5E3C" w:rsidRDefault="00BF5E3C" w:rsidP="00A029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66593C8E" w14:textId="77777777" w:rsidR="00BF5E3C" w:rsidRDefault="00BF5E3C" w:rsidP="001E05E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8A0C6" w14:textId="77777777" w:rsidR="00BF5E3C" w:rsidRDefault="00BF5E3C" w:rsidP="001E05E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BEF3A" w14:textId="77777777" w:rsidR="00094C90" w:rsidRDefault="00094C90" w:rsidP="004D2C78">
      <w:r>
        <w:separator/>
      </w:r>
    </w:p>
  </w:footnote>
  <w:footnote w:type="continuationSeparator" w:id="0">
    <w:p w14:paraId="26A76DBB" w14:textId="77777777" w:rsidR="00094C90" w:rsidRDefault="00094C90" w:rsidP="004D2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2C0"/>
    <w:multiLevelType w:val="hybridMultilevel"/>
    <w:tmpl w:val="887A57A4"/>
    <w:lvl w:ilvl="0" w:tplc="6C5A1D3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54F49DE"/>
    <w:multiLevelType w:val="hybridMultilevel"/>
    <w:tmpl w:val="98CA06B8"/>
    <w:lvl w:ilvl="0" w:tplc="2D9E70BE">
      <w:start w:val="147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7101738"/>
    <w:multiLevelType w:val="hybridMultilevel"/>
    <w:tmpl w:val="A18049F0"/>
    <w:lvl w:ilvl="0" w:tplc="6C5A1D3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096E7802"/>
    <w:multiLevelType w:val="multilevel"/>
    <w:tmpl w:val="84C2A89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AB5660B"/>
    <w:multiLevelType w:val="hybridMultilevel"/>
    <w:tmpl w:val="4E64DD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CFE11DB"/>
    <w:multiLevelType w:val="hybridMultilevel"/>
    <w:tmpl w:val="283C06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4CA3612"/>
    <w:multiLevelType w:val="multilevel"/>
    <w:tmpl w:val="4F084048"/>
    <w:lvl w:ilvl="0">
      <w:start w:val="4"/>
      <w:numFmt w:val="upperRoman"/>
      <w:lvlText w:val="%1."/>
      <w:lvlJc w:val="left"/>
      <w:pPr>
        <w:ind w:left="1080" w:hanging="72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7">
    <w:nsid w:val="14CA4A31"/>
    <w:multiLevelType w:val="hybridMultilevel"/>
    <w:tmpl w:val="A45619A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152F6BD3"/>
    <w:multiLevelType w:val="multilevel"/>
    <w:tmpl w:val="1B5C1918"/>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1598201F"/>
    <w:multiLevelType w:val="multilevel"/>
    <w:tmpl w:val="17F8D3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8040B01"/>
    <w:multiLevelType w:val="hybridMultilevel"/>
    <w:tmpl w:val="1AB87C9E"/>
    <w:lvl w:ilvl="0" w:tplc="255EF3B6">
      <w:start w:val="1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D99346B"/>
    <w:multiLevelType w:val="multilevel"/>
    <w:tmpl w:val="6E20318A"/>
    <w:lvl w:ilvl="0">
      <w:start w:val="2"/>
      <w:numFmt w:val="decimal"/>
      <w:lvlText w:val="%1."/>
      <w:lvlJc w:val="left"/>
      <w:pPr>
        <w:ind w:left="360" w:hanging="360"/>
      </w:pPr>
      <w:rPr>
        <w:rFonts w:hint="default"/>
        <w:i/>
      </w:rPr>
    </w:lvl>
    <w:lvl w:ilvl="1">
      <w:start w:val="1"/>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12">
    <w:nsid w:val="1F6B78C3"/>
    <w:multiLevelType w:val="hybridMultilevel"/>
    <w:tmpl w:val="3154EE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5A435C8"/>
    <w:multiLevelType w:val="hybridMultilevel"/>
    <w:tmpl w:val="511AAC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5CF3602"/>
    <w:multiLevelType w:val="hybridMultilevel"/>
    <w:tmpl w:val="782E03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CF209EA"/>
    <w:multiLevelType w:val="hybridMultilevel"/>
    <w:tmpl w:val="605415A4"/>
    <w:lvl w:ilvl="0" w:tplc="8424FDFC">
      <w:start w:val="1"/>
      <w:numFmt w:val="decimal"/>
      <w:lvlText w:val="%1."/>
      <w:lvlJc w:val="left"/>
      <w:pPr>
        <w:ind w:left="680" w:hanging="360"/>
      </w:pPr>
      <w:rPr>
        <w:rFonts w:hint="default"/>
      </w:rPr>
    </w:lvl>
    <w:lvl w:ilvl="1" w:tplc="0C0A0019" w:tentative="1">
      <w:start w:val="1"/>
      <w:numFmt w:val="lowerLetter"/>
      <w:lvlText w:val="%2."/>
      <w:lvlJc w:val="left"/>
      <w:pPr>
        <w:ind w:left="1400" w:hanging="360"/>
      </w:pPr>
    </w:lvl>
    <w:lvl w:ilvl="2" w:tplc="0C0A001B" w:tentative="1">
      <w:start w:val="1"/>
      <w:numFmt w:val="lowerRoman"/>
      <w:lvlText w:val="%3."/>
      <w:lvlJc w:val="right"/>
      <w:pPr>
        <w:ind w:left="2120" w:hanging="180"/>
      </w:pPr>
    </w:lvl>
    <w:lvl w:ilvl="3" w:tplc="0C0A000F" w:tentative="1">
      <w:start w:val="1"/>
      <w:numFmt w:val="decimal"/>
      <w:lvlText w:val="%4."/>
      <w:lvlJc w:val="left"/>
      <w:pPr>
        <w:ind w:left="2840" w:hanging="360"/>
      </w:pPr>
    </w:lvl>
    <w:lvl w:ilvl="4" w:tplc="0C0A0019" w:tentative="1">
      <w:start w:val="1"/>
      <w:numFmt w:val="lowerLetter"/>
      <w:lvlText w:val="%5."/>
      <w:lvlJc w:val="left"/>
      <w:pPr>
        <w:ind w:left="3560" w:hanging="360"/>
      </w:pPr>
    </w:lvl>
    <w:lvl w:ilvl="5" w:tplc="0C0A001B" w:tentative="1">
      <w:start w:val="1"/>
      <w:numFmt w:val="lowerRoman"/>
      <w:lvlText w:val="%6."/>
      <w:lvlJc w:val="right"/>
      <w:pPr>
        <w:ind w:left="4280" w:hanging="180"/>
      </w:pPr>
    </w:lvl>
    <w:lvl w:ilvl="6" w:tplc="0C0A000F" w:tentative="1">
      <w:start w:val="1"/>
      <w:numFmt w:val="decimal"/>
      <w:lvlText w:val="%7."/>
      <w:lvlJc w:val="left"/>
      <w:pPr>
        <w:ind w:left="5000" w:hanging="360"/>
      </w:pPr>
    </w:lvl>
    <w:lvl w:ilvl="7" w:tplc="0C0A0019" w:tentative="1">
      <w:start w:val="1"/>
      <w:numFmt w:val="lowerLetter"/>
      <w:lvlText w:val="%8."/>
      <w:lvlJc w:val="left"/>
      <w:pPr>
        <w:ind w:left="5720" w:hanging="360"/>
      </w:pPr>
    </w:lvl>
    <w:lvl w:ilvl="8" w:tplc="0C0A001B" w:tentative="1">
      <w:start w:val="1"/>
      <w:numFmt w:val="lowerRoman"/>
      <w:lvlText w:val="%9."/>
      <w:lvlJc w:val="right"/>
      <w:pPr>
        <w:ind w:left="6440" w:hanging="180"/>
      </w:pPr>
    </w:lvl>
  </w:abstractNum>
  <w:abstractNum w:abstractNumId="16">
    <w:nsid w:val="2FD65FA2"/>
    <w:multiLevelType w:val="hybridMultilevel"/>
    <w:tmpl w:val="1A7207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1831B52"/>
    <w:multiLevelType w:val="hybridMultilevel"/>
    <w:tmpl w:val="B9B267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26F13C9"/>
    <w:multiLevelType w:val="multilevel"/>
    <w:tmpl w:val="90069DC4"/>
    <w:lvl w:ilvl="0">
      <w:start w:val="5"/>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9">
    <w:nsid w:val="35E84463"/>
    <w:multiLevelType w:val="hybridMultilevel"/>
    <w:tmpl w:val="B8BEFE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90E0D90"/>
    <w:multiLevelType w:val="hybridMultilevel"/>
    <w:tmpl w:val="CD76E31E"/>
    <w:lvl w:ilvl="0" w:tplc="F92A5A6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39676120"/>
    <w:multiLevelType w:val="hybridMultilevel"/>
    <w:tmpl w:val="B51A5134"/>
    <w:lvl w:ilvl="0" w:tplc="73EA3828">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2">
    <w:nsid w:val="404554A9"/>
    <w:multiLevelType w:val="multilevel"/>
    <w:tmpl w:val="2FB69EC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5A22639"/>
    <w:multiLevelType w:val="multilevel"/>
    <w:tmpl w:val="47A85A24"/>
    <w:lvl w:ilvl="0">
      <w:start w:val="4"/>
      <w:numFmt w:val="decimal"/>
      <w:lvlText w:val="%1"/>
      <w:lvlJc w:val="left"/>
      <w:pPr>
        <w:ind w:left="360" w:hanging="360"/>
      </w:pPr>
      <w:rPr>
        <w:rFonts w:hint="default"/>
      </w:rPr>
    </w:lvl>
    <w:lvl w:ilvl="1">
      <w:start w:val="3"/>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4">
    <w:nsid w:val="47DE4751"/>
    <w:multiLevelType w:val="hybridMultilevel"/>
    <w:tmpl w:val="605415A4"/>
    <w:lvl w:ilvl="0" w:tplc="8424FDFC">
      <w:start w:val="1"/>
      <w:numFmt w:val="decimal"/>
      <w:lvlText w:val="%1."/>
      <w:lvlJc w:val="left"/>
      <w:pPr>
        <w:ind w:left="680" w:hanging="360"/>
      </w:pPr>
      <w:rPr>
        <w:rFonts w:hint="default"/>
      </w:rPr>
    </w:lvl>
    <w:lvl w:ilvl="1" w:tplc="0C0A0019" w:tentative="1">
      <w:start w:val="1"/>
      <w:numFmt w:val="lowerLetter"/>
      <w:lvlText w:val="%2."/>
      <w:lvlJc w:val="left"/>
      <w:pPr>
        <w:ind w:left="1400" w:hanging="360"/>
      </w:pPr>
    </w:lvl>
    <w:lvl w:ilvl="2" w:tplc="0C0A001B" w:tentative="1">
      <w:start w:val="1"/>
      <w:numFmt w:val="lowerRoman"/>
      <w:lvlText w:val="%3."/>
      <w:lvlJc w:val="right"/>
      <w:pPr>
        <w:ind w:left="2120" w:hanging="180"/>
      </w:pPr>
    </w:lvl>
    <w:lvl w:ilvl="3" w:tplc="0C0A000F" w:tentative="1">
      <w:start w:val="1"/>
      <w:numFmt w:val="decimal"/>
      <w:lvlText w:val="%4."/>
      <w:lvlJc w:val="left"/>
      <w:pPr>
        <w:ind w:left="2840" w:hanging="360"/>
      </w:pPr>
    </w:lvl>
    <w:lvl w:ilvl="4" w:tplc="0C0A0019" w:tentative="1">
      <w:start w:val="1"/>
      <w:numFmt w:val="lowerLetter"/>
      <w:lvlText w:val="%5."/>
      <w:lvlJc w:val="left"/>
      <w:pPr>
        <w:ind w:left="3560" w:hanging="360"/>
      </w:pPr>
    </w:lvl>
    <w:lvl w:ilvl="5" w:tplc="0C0A001B" w:tentative="1">
      <w:start w:val="1"/>
      <w:numFmt w:val="lowerRoman"/>
      <w:lvlText w:val="%6."/>
      <w:lvlJc w:val="right"/>
      <w:pPr>
        <w:ind w:left="4280" w:hanging="180"/>
      </w:pPr>
    </w:lvl>
    <w:lvl w:ilvl="6" w:tplc="0C0A000F" w:tentative="1">
      <w:start w:val="1"/>
      <w:numFmt w:val="decimal"/>
      <w:lvlText w:val="%7."/>
      <w:lvlJc w:val="left"/>
      <w:pPr>
        <w:ind w:left="5000" w:hanging="360"/>
      </w:pPr>
    </w:lvl>
    <w:lvl w:ilvl="7" w:tplc="0C0A0019" w:tentative="1">
      <w:start w:val="1"/>
      <w:numFmt w:val="lowerLetter"/>
      <w:lvlText w:val="%8."/>
      <w:lvlJc w:val="left"/>
      <w:pPr>
        <w:ind w:left="5720" w:hanging="360"/>
      </w:pPr>
    </w:lvl>
    <w:lvl w:ilvl="8" w:tplc="0C0A001B" w:tentative="1">
      <w:start w:val="1"/>
      <w:numFmt w:val="lowerRoman"/>
      <w:lvlText w:val="%9."/>
      <w:lvlJc w:val="right"/>
      <w:pPr>
        <w:ind w:left="6440" w:hanging="180"/>
      </w:pPr>
    </w:lvl>
  </w:abstractNum>
  <w:abstractNum w:abstractNumId="25">
    <w:nsid w:val="4C0178B1"/>
    <w:multiLevelType w:val="hybridMultilevel"/>
    <w:tmpl w:val="8F2AE9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DE46C16"/>
    <w:multiLevelType w:val="hybridMultilevel"/>
    <w:tmpl w:val="887A57A4"/>
    <w:lvl w:ilvl="0" w:tplc="6C5A1D3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nsid w:val="50633E4D"/>
    <w:multiLevelType w:val="multilevel"/>
    <w:tmpl w:val="B752370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54E64EC5"/>
    <w:multiLevelType w:val="hybridMultilevel"/>
    <w:tmpl w:val="C69490B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892113D"/>
    <w:multiLevelType w:val="hybridMultilevel"/>
    <w:tmpl w:val="9D928C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C16047A"/>
    <w:multiLevelType w:val="hybridMultilevel"/>
    <w:tmpl w:val="CD76E31E"/>
    <w:lvl w:ilvl="0" w:tplc="F92A5A6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nsid w:val="5C55009D"/>
    <w:multiLevelType w:val="hybridMultilevel"/>
    <w:tmpl w:val="72A8184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A75538C"/>
    <w:multiLevelType w:val="multilevel"/>
    <w:tmpl w:val="F7368914"/>
    <w:lvl w:ilvl="0">
      <w:start w:val="5"/>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3">
    <w:nsid w:val="6AEB1779"/>
    <w:multiLevelType w:val="hybridMultilevel"/>
    <w:tmpl w:val="3502F4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C6B229A"/>
    <w:multiLevelType w:val="hybridMultilevel"/>
    <w:tmpl w:val="6AFA71C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F36317B"/>
    <w:multiLevelType w:val="hybridMultilevel"/>
    <w:tmpl w:val="FC8E7138"/>
    <w:lvl w:ilvl="0" w:tplc="6254B7E2">
      <w:start w:val="1"/>
      <w:numFmt w:val="decimal"/>
      <w:lvlText w:val="%1."/>
      <w:lvlJc w:val="left"/>
      <w:pPr>
        <w:ind w:left="720" w:hanging="360"/>
      </w:pPr>
      <w:rPr>
        <w:rFonts w:ascii="Times New Roman" w:hAnsi="Times New Roman" w:cs="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F7946DB"/>
    <w:multiLevelType w:val="hybridMultilevel"/>
    <w:tmpl w:val="5C62B5B8"/>
    <w:lvl w:ilvl="0" w:tplc="5238BE5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nsid w:val="74F647C3"/>
    <w:multiLevelType w:val="hybridMultilevel"/>
    <w:tmpl w:val="A45619A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nsid w:val="7607341E"/>
    <w:multiLevelType w:val="hybridMultilevel"/>
    <w:tmpl w:val="846C82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22"/>
  </w:num>
  <w:num w:numId="3">
    <w:abstractNumId w:val="11"/>
  </w:num>
  <w:num w:numId="4">
    <w:abstractNumId w:val="3"/>
  </w:num>
  <w:num w:numId="5">
    <w:abstractNumId w:val="27"/>
  </w:num>
  <w:num w:numId="6">
    <w:abstractNumId w:val="32"/>
  </w:num>
  <w:num w:numId="7">
    <w:abstractNumId w:val="25"/>
  </w:num>
  <w:num w:numId="8">
    <w:abstractNumId w:val="38"/>
  </w:num>
  <w:num w:numId="9">
    <w:abstractNumId w:val="6"/>
  </w:num>
  <w:num w:numId="10">
    <w:abstractNumId w:val="12"/>
  </w:num>
  <w:num w:numId="11">
    <w:abstractNumId w:val="13"/>
  </w:num>
  <w:num w:numId="12">
    <w:abstractNumId w:val="35"/>
  </w:num>
  <w:num w:numId="13">
    <w:abstractNumId w:val="16"/>
  </w:num>
  <w:num w:numId="14">
    <w:abstractNumId w:val="31"/>
  </w:num>
  <w:num w:numId="15">
    <w:abstractNumId w:val="19"/>
  </w:num>
  <w:num w:numId="16">
    <w:abstractNumId w:val="17"/>
  </w:num>
  <w:num w:numId="17">
    <w:abstractNumId w:val="34"/>
  </w:num>
  <w:num w:numId="18">
    <w:abstractNumId w:val="28"/>
  </w:num>
  <w:num w:numId="19">
    <w:abstractNumId w:val="1"/>
  </w:num>
  <w:num w:numId="20">
    <w:abstractNumId w:val="36"/>
  </w:num>
  <w:num w:numId="21">
    <w:abstractNumId w:val="20"/>
  </w:num>
  <w:num w:numId="22">
    <w:abstractNumId w:val="26"/>
  </w:num>
  <w:num w:numId="23">
    <w:abstractNumId w:val="18"/>
  </w:num>
  <w:num w:numId="24">
    <w:abstractNumId w:val="21"/>
  </w:num>
  <w:num w:numId="25">
    <w:abstractNumId w:val="33"/>
  </w:num>
  <w:num w:numId="26">
    <w:abstractNumId w:val="37"/>
  </w:num>
  <w:num w:numId="27">
    <w:abstractNumId w:val="29"/>
  </w:num>
  <w:num w:numId="28">
    <w:abstractNumId w:val="10"/>
  </w:num>
  <w:num w:numId="29">
    <w:abstractNumId w:val="23"/>
  </w:num>
  <w:num w:numId="30">
    <w:abstractNumId w:val="9"/>
  </w:num>
  <w:num w:numId="31">
    <w:abstractNumId w:val="7"/>
  </w:num>
  <w:num w:numId="32">
    <w:abstractNumId w:val="30"/>
  </w:num>
  <w:num w:numId="33">
    <w:abstractNumId w:val="0"/>
  </w:num>
  <w:num w:numId="34">
    <w:abstractNumId w:val="2"/>
  </w:num>
  <w:num w:numId="35">
    <w:abstractNumId w:val="5"/>
  </w:num>
  <w:num w:numId="36">
    <w:abstractNumId w:val="4"/>
  </w:num>
  <w:num w:numId="37">
    <w:abstractNumId w:val="14"/>
  </w:num>
  <w:num w:numId="38">
    <w:abstractNumId w:val="1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C78"/>
    <w:rsid w:val="00003EA9"/>
    <w:rsid w:val="00005C40"/>
    <w:rsid w:val="00005EF9"/>
    <w:rsid w:val="000103CB"/>
    <w:rsid w:val="00010E43"/>
    <w:rsid w:val="00013115"/>
    <w:rsid w:val="00014AD2"/>
    <w:rsid w:val="00015E0D"/>
    <w:rsid w:val="00015F07"/>
    <w:rsid w:val="0002313E"/>
    <w:rsid w:val="000239C7"/>
    <w:rsid w:val="00033B30"/>
    <w:rsid w:val="00034EE1"/>
    <w:rsid w:val="00034EFC"/>
    <w:rsid w:val="000463D7"/>
    <w:rsid w:val="00051F9B"/>
    <w:rsid w:val="000616DA"/>
    <w:rsid w:val="00062709"/>
    <w:rsid w:val="00062A51"/>
    <w:rsid w:val="00065A75"/>
    <w:rsid w:val="00076B34"/>
    <w:rsid w:val="00080616"/>
    <w:rsid w:val="0008414A"/>
    <w:rsid w:val="00092E0E"/>
    <w:rsid w:val="00092E5A"/>
    <w:rsid w:val="00094C90"/>
    <w:rsid w:val="00096099"/>
    <w:rsid w:val="000A3330"/>
    <w:rsid w:val="000A6D05"/>
    <w:rsid w:val="000B714C"/>
    <w:rsid w:val="000C17F2"/>
    <w:rsid w:val="000C4E9D"/>
    <w:rsid w:val="000C5821"/>
    <w:rsid w:val="000D1A41"/>
    <w:rsid w:val="000D28F0"/>
    <w:rsid w:val="000D2F63"/>
    <w:rsid w:val="000D5A7F"/>
    <w:rsid w:val="000E0CF0"/>
    <w:rsid w:val="000E3045"/>
    <w:rsid w:val="000E53BB"/>
    <w:rsid w:val="000E6A51"/>
    <w:rsid w:val="000E7BB4"/>
    <w:rsid w:val="000F0DC2"/>
    <w:rsid w:val="000F0E63"/>
    <w:rsid w:val="001017A4"/>
    <w:rsid w:val="0010765B"/>
    <w:rsid w:val="0011040A"/>
    <w:rsid w:val="00110519"/>
    <w:rsid w:val="00111FF7"/>
    <w:rsid w:val="00113802"/>
    <w:rsid w:val="00115F4B"/>
    <w:rsid w:val="00123F82"/>
    <w:rsid w:val="0012609C"/>
    <w:rsid w:val="00150CFF"/>
    <w:rsid w:val="001531E3"/>
    <w:rsid w:val="00156450"/>
    <w:rsid w:val="0016139F"/>
    <w:rsid w:val="00162A08"/>
    <w:rsid w:val="0016352A"/>
    <w:rsid w:val="00163E45"/>
    <w:rsid w:val="00170402"/>
    <w:rsid w:val="00173323"/>
    <w:rsid w:val="00174245"/>
    <w:rsid w:val="001802B0"/>
    <w:rsid w:val="001810C8"/>
    <w:rsid w:val="00185E10"/>
    <w:rsid w:val="00187F4D"/>
    <w:rsid w:val="001A239C"/>
    <w:rsid w:val="001A782C"/>
    <w:rsid w:val="001A7E8A"/>
    <w:rsid w:val="001B01AD"/>
    <w:rsid w:val="001B233C"/>
    <w:rsid w:val="001B6B42"/>
    <w:rsid w:val="001C29DA"/>
    <w:rsid w:val="001C2AF0"/>
    <w:rsid w:val="001C48EA"/>
    <w:rsid w:val="001C4BD0"/>
    <w:rsid w:val="001D0082"/>
    <w:rsid w:val="001D3C58"/>
    <w:rsid w:val="001E05EB"/>
    <w:rsid w:val="001E3B00"/>
    <w:rsid w:val="001E3B7D"/>
    <w:rsid w:val="001F1A3D"/>
    <w:rsid w:val="001F7C45"/>
    <w:rsid w:val="00202054"/>
    <w:rsid w:val="00205AAD"/>
    <w:rsid w:val="002128BC"/>
    <w:rsid w:val="002235C8"/>
    <w:rsid w:val="0022516D"/>
    <w:rsid w:val="00230827"/>
    <w:rsid w:val="0023172D"/>
    <w:rsid w:val="002321A5"/>
    <w:rsid w:val="00233786"/>
    <w:rsid w:val="00234C79"/>
    <w:rsid w:val="00234F4B"/>
    <w:rsid w:val="00235614"/>
    <w:rsid w:val="0024404C"/>
    <w:rsid w:val="00253B18"/>
    <w:rsid w:val="002639E7"/>
    <w:rsid w:val="0027780F"/>
    <w:rsid w:val="00281D24"/>
    <w:rsid w:val="00283711"/>
    <w:rsid w:val="0029392A"/>
    <w:rsid w:val="0029558C"/>
    <w:rsid w:val="00297F02"/>
    <w:rsid w:val="002A2769"/>
    <w:rsid w:val="002B1FBC"/>
    <w:rsid w:val="002B219D"/>
    <w:rsid w:val="002B5DD0"/>
    <w:rsid w:val="002D523C"/>
    <w:rsid w:val="002E0C08"/>
    <w:rsid w:val="002E24F6"/>
    <w:rsid w:val="002E3172"/>
    <w:rsid w:val="002E7111"/>
    <w:rsid w:val="002F0E66"/>
    <w:rsid w:val="002F393D"/>
    <w:rsid w:val="002F4799"/>
    <w:rsid w:val="002F5A11"/>
    <w:rsid w:val="002F7ADA"/>
    <w:rsid w:val="0031392E"/>
    <w:rsid w:val="00314251"/>
    <w:rsid w:val="00314CDF"/>
    <w:rsid w:val="00331A70"/>
    <w:rsid w:val="0033500B"/>
    <w:rsid w:val="003400BC"/>
    <w:rsid w:val="00340496"/>
    <w:rsid w:val="00350B5D"/>
    <w:rsid w:val="00350E63"/>
    <w:rsid w:val="00350E6B"/>
    <w:rsid w:val="003522CC"/>
    <w:rsid w:val="003546C1"/>
    <w:rsid w:val="00363C4B"/>
    <w:rsid w:val="00367BEA"/>
    <w:rsid w:val="0037289F"/>
    <w:rsid w:val="00375B2E"/>
    <w:rsid w:val="003873B3"/>
    <w:rsid w:val="003961FA"/>
    <w:rsid w:val="00396C24"/>
    <w:rsid w:val="003A193B"/>
    <w:rsid w:val="003B1105"/>
    <w:rsid w:val="003B2B04"/>
    <w:rsid w:val="003C6C8F"/>
    <w:rsid w:val="003E32E3"/>
    <w:rsid w:val="003E5AC6"/>
    <w:rsid w:val="003E61B9"/>
    <w:rsid w:val="003E7266"/>
    <w:rsid w:val="003F1E6B"/>
    <w:rsid w:val="003F3C9D"/>
    <w:rsid w:val="00401918"/>
    <w:rsid w:val="0040498E"/>
    <w:rsid w:val="00405640"/>
    <w:rsid w:val="0040604E"/>
    <w:rsid w:val="004101F5"/>
    <w:rsid w:val="00414B40"/>
    <w:rsid w:val="00417455"/>
    <w:rsid w:val="004242A7"/>
    <w:rsid w:val="004259D4"/>
    <w:rsid w:val="0043788C"/>
    <w:rsid w:val="004449FE"/>
    <w:rsid w:val="00450D29"/>
    <w:rsid w:val="00451D44"/>
    <w:rsid w:val="004579E0"/>
    <w:rsid w:val="00460A96"/>
    <w:rsid w:val="004668E8"/>
    <w:rsid w:val="00466949"/>
    <w:rsid w:val="0046795A"/>
    <w:rsid w:val="00471832"/>
    <w:rsid w:val="00475BE9"/>
    <w:rsid w:val="004768BB"/>
    <w:rsid w:val="00477498"/>
    <w:rsid w:val="00482AB2"/>
    <w:rsid w:val="0049281A"/>
    <w:rsid w:val="00492C62"/>
    <w:rsid w:val="00493348"/>
    <w:rsid w:val="004B4B55"/>
    <w:rsid w:val="004B54F7"/>
    <w:rsid w:val="004B7767"/>
    <w:rsid w:val="004C3AEE"/>
    <w:rsid w:val="004C4E71"/>
    <w:rsid w:val="004C6FF5"/>
    <w:rsid w:val="004D2C78"/>
    <w:rsid w:val="004D4AD6"/>
    <w:rsid w:val="004D7676"/>
    <w:rsid w:val="004E1BBC"/>
    <w:rsid w:val="004E3688"/>
    <w:rsid w:val="004E6F57"/>
    <w:rsid w:val="004F36BC"/>
    <w:rsid w:val="004F6662"/>
    <w:rsid w:val="004F71AA"/>
    <w:rsid w:val="004F750F"/>
    <w:rsid w:val="00501E04"/>
    <w:rsid w:val="005054C5"/>
    <w:rsid w:val="005116F5"/>
    <w:rsid w:val="00517432"/>
    <w:rsid w:val="00523F2F"/>
    <w:rsid w:val="00526DAB"/>
    <w:rsid w:val="00535CC7"/>
    <w:rsid w:val="00536365"/>
    <w:rsid w:val="00543068"/>
    <w:rsid w:val="005545D4"/>
    <w:rsid w:val="00556560"/>
    <w:rsid w:val="005667C7"/>
    <w:rsid w:val="0057715F"/>
    <w:rsid w:val="00583956"/>
    <w:rsid w:val="00583EDC"/>
    <w:rsid w:val="00584F0B"/>
    <w:rsid w:val="0059332C"/>
    <w:rsid w:val="00597DBE"/>
    <w:rsid w:val="005B4665"/>
    <w:rsid w:val="005C4081"/>
    <w:rsid w:val="005C5A65"/>
    <w:rsid w:val="005D2853"/>
    <w:rsid w:val="005F3DDD"/>
    <w:rsid w:val="005F6AE8"/>
    <w:rsid w:val="006019FB"/>
    <w:rsid w:val="0061195A"/>
    <w:rsid w:val="0062117C"/>
    <w:rsid w:val="0063198E"/>
    <w:rsid w:val="00632528"/>
    <w:rsid w:val="0063425B"/>
    <w:rsid w:val="00645F10"/>
    <w:rsid w:val="00646A61"/>
    <w:rsid w:val="00651238"/>
    <w:rsid w:val="00655D29"/>
    <w:rsid w:val="00664BC7"/>
    <w:rsid w:val="006711CE"/>
    <w:rsid w:val="006718F7"/>
    <w:rsid w:val="00674026"/>
    <w:rsid w:val="006813C9"/>
    <w:rsid w:val="006820DD"/>
    <w:rsid w:val="006838DF"/>
    <w:rsid w:val="00683FEC"/>
    <w:rsid w:val="006A1971"/>
    <w:rsid w:val="006A28F3"/>
    <w:rsid w:val="006A73FC"/>
    <w:rsid w:val="006B181A"/>
    <w:rsid w:val="006C30BD"/>
    <w:rsid w:val="006C35F1"/>
    <w:rsid w:val="006D14AD"/>
    <w:rsid w:val="006E2228"/>
    <w:rsid w:val="006E4AA7"/>
    <w:rsid w:val="006F0C5C"/>
    <w:rsid w:val="0070720C"/>
    <w:rsid w:val="00713370"/>
    <w:rsid w:val="00714996"/>
    <w:rsid w:val="007166AF"/>
    <w:rsid w:val="0073034A"/>
    <w:rsid w:val="00732D20"/>
    <w:rsid w:val="00735CF8"/>
    <w:rsid w:val="00737D5B"/>
    <w:rsid w:val="007507FF"/>
    <w:rsid w:val="00756CAB"/>
    <w:rsid w:val="00760696"/>
    <w:rsid w:val="007606A3"/>
    <w:rsid w:val="00772152"/>
    <w:rsid w:val="00773033"/>
    <w:rsid w:val="007749F2"/>
    <w:rsid w:val="00775F50"/>
    <w:rsid w:val="00782D87"/>
    <w:rsid w:val="00782E80"/>
    <w:rsid w:val="00785CD5"/>
    <w:rsid w:val="00787B91"/>
    <w:rsid w:val="007904B5"/>
    <w:rsid w:val="0079274A"/>
    <w:rsid w:val="0079346D"/>
    <w:rsid w:val="00795EEB"/>
    <w:rsid w:val="007A54BF"/>
    <w:rsid w:val="007A7655"/>
    <w:rsid w:val="007A772C"/>
    <w:rsid w:val="007B3CBD"/>
    <w:rsid w:val="007B79A9"/>
    <w:rsid w:val="007B7F6A"/>
    <w:rsid w:val="007C0F98"/>
    <w:rsid w:val="007D097C"/>
    <w:rsid w:val="007D25A6"/>
    <w:rsid w:val="007D559E"/>
    <w:rsid w:val="007E1D75"/>
    <w:rsid w:val="007E4E39"/>
    <w:rsid w:val="007E509E"/>
    <w:rsid w:val="007E7717"/>
    <w:rsid w:val="007F242E"/>
    <w:rsid w:val="00800D4A"/>
    <w:rsid w:val="0080126F"/>
    <w:rsid w:val="00811B7A"/>
    <w:rsid w:val="0081447E"/>
    <w:rsid w:val="0083040C"/>
    <w:rsid w:val="008320BC"/>
    <w:rsid w:val="00833EFB"/>
    <w:rsid w:val="00842FD8"/>
    <w:rsid w:val="008458BC"/>
    <w:rsid w:val="00846163"/>
    <w:rsid w:val="008522A1"/>
    <w:rsid w:val="008554C6"/>
    <w:rsid w:val="00870195"/>
    <w:rsid w:val="00871315"/>
    <w:rsid w:val="008770A9"/>
    <w:rsid w:val="00882609"/>
    <w:rsid w:val="00884A75"/>
    <w:rsid w:val="0089017D"/>
    <w:rsid w:val="00892B99"/>
    <w:rsid w:val="0089490D"/>
    <w:rsid w:val="008A4AA6"/>
    <w:rsid w:val="008A517F"/>
    <w:rsid w:val="008B0E37"/>
    <w:rsid w:val="008B1553"/>
    <w:rsid w:val="008C13E2"/>
    <w:rsid w:val="008C7E5C"/>
    <w:rsid w:val="008D1014"/>
    <w:rsid w:val="008E1BD3"/>
    <w:rsid w:val="008F3CAF"/>
    <w:rsid w:val="008F43A9"/>
    <w:rsid w:val="00902C73"/>
    <w:rsid w:val="00914470"/>
    <w:rsid w:val="00916BAF"/>
    <w:rsid w:val="009174F2"/>
    <w:rsid w:val="00936857"/>
    <w:rsid w:val="00941DA2"/>
    <w:rsid w:val="00941FBD"/>
    <w:rsid w:val="0094238B"/>
    <w:rsid w:val="00946CDE"/>
    <w:rsid w:val="00947BB9"/>
    <w:rsid w:val="00951CB9"/>
    <w:rsid w:val="009678C0"/>
    <w:rsid w:val="009754B6"/>
    <w:rsid w:val="009776FC"/>
    <w:rsid w:val="00991726"/>
    <w:rsid w:val="00993D3E"/>
    <w:rsid w:val="009A0CBB"/>
    <w:rsid w:val="009A2763"/>
    <w:rsid w:val="009A28E5"/>
    <w:rsid w:val="009A56EE"/>
    <w:rsid w:val="009B63BC"/>
    <w:rsid w:val="009B729F"/>
    <w:rsid w:val="009C0818"/>
    <w:rsid w:val="009C376E"/>
    <w:rsid w:val="009C4607"/>
    <w:rsid w:val="009C5557"/>
    <w:rsid w:val="009D2E54"/>
    <w:rsid w:val="009F5D53"/>
    <w:rsid w:val="009F6A51"/>
    <w:rsid w:val="00A01538"/>
    <w:rsid w:val="00A01A7B"/>
    <w:rsid w:val="00A0299B"/>
    <w:rsid w:val="00A11B0E"/>
    <w:rsid w:val="00A14383"/>
    <w:rsid w:val="00A14D7E"/>
    <w:rsid w:val="00A22863"/>
    <w:rsid w:val="00A23155"/>
    <w:rsid w:val="00A23A73"/>
    <w:rsid w:val="00A2545C"/>
    <w:rsid w:val="00A26C93"/>
    <w:rsid w:val="00A30567"/>
    <w:rsid w:val="00A32CBE"/>
    <w:rsid w:val="00A34FFA"/>
    <w:rsid w:val="00A40081"/>
    <w:rsid w:val="00A4479E"/>
    <w:rsid w:val="00A46686"/>
    <w:rsid w:val="00A602B7"/>
    <w:rsid w:val="00A67D1B"/>
    <w:rsid w:val="00A7230E"/>
    <w:rsid w:val="00A877AC"/>
    <w:rsid w:val="00A91D81"/>
    <w:rsid w:val="00A9342A"/>
    <w:rsid w:val="00A97F4D"/>
    <w:rsid w:val="00AA4804"/>
    <w:rsid w:val="00AB2CDD"/>
    <w:rsid w:val="00AB574A"/>
    <w:rsid w:val="00AB6CB9"/>
    <w:rsid w:val="00AC3D54"/>
    <w:rsid w:val="00AC789F"/>
    <w:rsid w:val="00AD0CD5"/>
    <w:rsid w:val="00AD6647"/>
    <w:rsid w:val="00AE0B10"/>
    <w:rsid w:val="00AE3961"/>
    <w:rsid w:val="00AE4362"/>
    <w:rsid w:val="00AE4418"/>
    <w:rsid w:val="00AE5358"/>
    <w:rsid w:val="00AE792C"/>
    <w:rsid w:val="00AF0D42"/>
    <w:rsid w:val="00AF0F89"/>
    <w:rsid w:val="00AF1A27"/>
    <w:rsid w:val="00AF4000"/>
    <w:rsid w:val="00AF538E"/>
    <w:rsid w:val="00AF6F11"/>
    <w:rsid w:val="00AF71A3"/>
    <w:rsid w:val="00AF763C"/>
    <w:rsid w:val="00B03C10"/>
    <w:rsid w:val="00B06B32"/>
    <w:rsid w:val="00B07138"/>
    <w:rsid w:val="00B115F1"/>
    <w:rsid w:val="00B22E50"/>
    <w:rsid w:val="00B3249D"/>
    <w:rsid w:val="00B35B7E"/>
    <w:rsid w:val="00B41BB2"/>
    <w:rsid w:val="00B41E6E"/>
    <w:rsid w:val="00B43176"/>
    <w:rsid w:val="00B54B9C"/>
    <w:rsid w:val="00B61045"/>
    <w:rsid w:val="00B6276C"/>
    <w:rsid w:val="00B72AC3"/>
    <w:rsid w:val="00B75470"/>
    <w:rsid w:val="00B76CD7"/>
    <w:rsid w:val="00B80B98"/>
    <w:rsid w:val="00B80C27"/>
    <w:rsid w:val="00B924DC"/>
    <w:rsid w:val="00B93F19"/>
    <w:rsid w:val="00B947E3"/>
    <w:rsid w:val="00B97B4A"/>
    <w:rsid w:val="00BA1B6E"/>
    <w:rsid w:val="00BB214E"/>
    <w:rsid w:val="00BB30CA"/>
    <w:rsid w:val="00BB371B"/>
    <w:rsid w:val="00BB7443"/>
    <w:rsid w:val="00BC4270"/>
    <w:rsid w:val="00BD47F7"/>
    <w:rsid w:val="00BD5866"/>
    <w:rsid w:val="00BE1CC0"/>
    <w:rsid w:val="00BE4CBE"/>
    <w:rsid w:val="00BE5FB9"/>
    <w:rsid w:val="00BF0177"/>
    <w:rsid w:val="00BF17A4"/>
    <w:rsid w:val="00BF27B3"/>
    <w:rsid w:val="00BF5E3C"/>
    <w:rsid w:val="00BF6532"/>
    <w:rsid w:val="00C03B17"/>
    <w:rsid w:val="00C05F99"/>
    <w:rsid w:val="00C110F6"/>
    <w:rsid w:val="00C11AA0"/>
    <w:rsid w:val="00C14951"/>
    <w:rsid w:val="00C25E37"/>
    <w:rsid w:val="00C30435"/>
    <w:rsid w:val="00C3083E"/>
    <w:rsid w:val="00C37C19"/>
    <w:rsid w:val="00C40799"/>
    <w:rsid w:val="00C40FF6"/>
    <w:rsid w:val="00C41B3F"/>
    <w:rsid w:val="00C4463D"/>
    <w:rsid w:val="00C44C5C"/>
    <w:rsid w:val="00C45911"/>
    <w:rsid w:val="00C45DF1"/>
    <w:rsid w:val="00C57523"/>
    <w:rsid w:val="00C57B57"/>
    <w:rsid w:val="00C63486"/>
    <w:rsid w:val="00C66A39"/>
    <w:rsid w:val="00C70F55"/>
    <w:rsid w:val="00C81A91"/>
    <w:rsid w:val="00C83DD3"/>
    <w:rsid w:val="00C8757A"/>
    <w:rsid w:val="00C952F5"/>
    <w:rsid w:val="00C96A5D"/>
    <w:rsid w:val="00CA5EBE"/>
    <w:rsid w:val="00CA7127"/>
    <w:rsid w:val="00CA71C0"/>
    <w:rsid w:val="00CB0E1D"/>
    <w:rsid w:val="00CB110C"/>
    <w:rsid w:val="00CB129A"/>
    <w:rsid w:val="00CB1735"/>
    <w:rsid w:val="00CB204C"/>
    <w:rsid w:val="00CB78B8"/>
    <w:rsid w:val="00CC1B7C"/>
    <w:rsid w:val="00CC4974"/>
    <w:rsid w:val="00CC5A81"/>
    <w:rsid w:val="00CD3FA8"/>
    <w:rsid w:val="00CE4623"/>
    <w:rsid w:val="00CF258A"/>
    <w:rsid w:val="00CF4325"/>
    <w:rsid w:val="00CF5104"/>
    <w:rsid w:val="00CF5EBE"/>
    <w:rsid w:val="00CF677D"/>
    <w:rsid w:val="00D204B6"/>
    <w:rsid w:val="00D22DA9"/>
    <w:rsid w:val="00D259D6"/>
    <w:rsid w:val="00D30F0F"/>
    <w:rsid w:val="00D32FAE"/>
    <w:rsid w:val="00D33599"/>
    <w:rsid w:val="00D47FED"/>
    <w:rsid w:val="00D53C06"/>
    <w:rsid w:val="00D63F1E"/>
    <w:rsid w:val="00D6694F"/>
    <w:rsid w:val="00D7107A"/>
    <w:rsid w:val="00D73824"/>
    <w:rsid w:val="00D74530"/>
    <w:rsid w:val="00D75F38"/>
    <w:rsid w:val="00D83884"/>
    <w:rsid w:val="00D94784"/>
    <w:rsid w:val="00DA2C59"/>
    <w:rsid w:val="00DA33E2"/>
    <w:rsid w:val="00DA6934"/>
    <w:rsid w:val="00DB28AC"/>
    <w:rsid w:val="00DB2BE5"/>
    <w:rsid w:val="00DB3AC1"/>
    <w:rsid w:val="00DB41A2"/>
    <w:rsid w:val="00DD13B7"/>
    <w:rsid w:val="00DD1795"/>
    <w:rsid w:val="00DD3C07"/>
    <w:rsid w:val="00DD444E"/>
    <w:rsid w:val="00DE0D9F"/>
    <w:rsid w:val="00DE1340"/>
    <w:rsid w:val="00DE355D"/>
    <w:rsid w:val="00DE5773"/>
    <w:rsid w:val="00DF09CF"/>
    <w:rsid w:val="00DF6849"/>
    <w:rsid w:val="00E05858"/>
    <w:rsid w:val="00E13B02"/>
    <w:rsid w:val="00E14962"/>
    <w:rsid w:val="00E15DE3"/>
    <w:rsid w:val="00E245D9"/>
    <w:rsid w:val="00E24FBD"/>
    <w:rsid w:val="00E26D4A"/>
    <w:rsid w:val="00E27374"/>
    <w:rsid w:val="00E27A15"/>
    <w:rsid w:val="00E402E0"/>
    <w:rsid w:val="00E44FF2"/>
    <w:rsid w:val="00E4522A"/>
    <w:rsid w:val="00E52D17"/>
    <w:rsid w:val="00E623DE"/>
    <w:rsid w:val="00E6510E"/>
    <w:rsid w:val="00E66140"/>
    <w:rsid w:val="00E7205E"/>
    <w:rsid w:val="00E72EFF"/>
    <w:rsid w:val="00E83692"/>
    <w:rsid w:val="00E867C8"/>
    <w:rsid w:val="00E86C85"/>
    <w:rsid w:val="00E87DC5"/>
    <w:rsid w:val="00E90777"/>
    <w:rsid w:val="00E91F0E"/>
    <w:rsid w:val="00EB226E"/>
    <w:rsid w:val="00EB488B"/>
    <w:rsid w:val="00EB6AB4"/>
    <w:rsid w:val="00EC20DD"/>
    <w:rsid w:val="00EC354C"/>
    <w:rsid w:val="00ED032F"/>
    <w:rsid w:val="00ED7653"/>
    <w:rsid w:val="00EE29BE"/>
    <w:rsid w:val="00EE3AA8"/>
    <w:rsid w:val="00EE5748"/>
    <w:rsid w:val="00F10DE1"/>
    <w:rsid w:val="00F21D58"/>
    <w:rsid w:val="00F4500A"/>
    <w:rsid w:val="00F538D4"/>
    <w:rsid w:val="00F55EC4"/>
    <w:rsid w:val="00F57355"/>
    <w:rsid w:val="00F61E3E"/>
    <w:rsid w:val="00F64D7B"/>
    <w:rsid w:val="00F67E6B"/>
    <w:rsid w:val="00F8546A"/>
    <w:rsid w:val="00F86191"/>
    <w:rsid w:val="00F9031E"/>
    <w:rsid w:val="00F93272"/>
    <w:rsid w:val="00F9595A"/>
    <w:rsid w:val="00FA3ECB"/>
    <w:rsid w:val="00FA7607"/>
    <w:rsid w:val="00FB06B7"/>
    <w:rsid w:val="00FB3E23"/>
    <w:rsid w:val="00FC205E"/>
    <w:rsid w:val="00FC25A7"/>
    <w:rsid w:val="00FC2A82"/>
    <w:rsid w:val="00FC41ED"/>
    <w:rsid w:val="00FC593C"/>
    <w:rsid w:val="00FC6E99"/>
    <w:rsid w:val="00FC74AB"/>
    <w:rsid w:val="00FD31F6"/>
    <w:rsid w:val="00FE11EB"/>
    <w:rsid w:val="00FE55F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302220"/>
  <w14:defaultImageDpi w14:val="300"/>
  <w15:docId w15:val="{738066BC-7CD9-4EE0-B474-2C531DBB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C78"/>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2C78"/>
    <w:pPr>
      <w:ind w:left="720"/>
      <w:contextualSpacing/>
    </w:pPr>
  </w:style>
  <w:style w:type="paragraph" w:styleId="NormalWeb">
    <w:name w:val="Normal (Web)"/>
    <w:basedOn w:val="Normal"/>
    <w:uiPriority w:val="99"/>
    <w:unhideWhenUsed/>
    <w:rsid w:val="004D2C78"/>
    <w:pPr>
      <w:spacing w:before="100" w:beforeAutospacing="1" w:after="100" w:afterAutospacing="1"/>
    </w:pPr>
    <w:rPr>
      <w:rFonts w:ascii="Times New Roman" w:eastAsia="Times New Roman" w:hAnsi="Times New Roman" w:cs="Times New Roman"/>
      <w:lang w:val="es-CO" w:eastAsia="es-CO"/>
    </w:rPr>
  </w:style>
  <w:style w:type="table" w:styleId="Tablaconcuadrcula">
    <w:name w:val="Table Grid"/>
    <w:basedOn w:val="Tablanormal"/>
    <w:uiPriority w:val="39"/>
    <w:rsid w:val="004D2C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4D2C78"/>
  </w:style>
  <w:style w:type="paragraph" w:styleId="Piedepgina">
    <w:name w:val="footer"/>
    <w:basedOn w:val="Normal"/>
    <w:link w:val="PiedepginaCar"/>
    <w:uiPriority w:val="99"/>
    <w:unhideWhenUsed/>
    <w:rsid w:val="004D2C78"/>
    <w:pPr>
      <w:tabs>
        <w:tab w:val="center" w:pos="4252"/>
        <w:tab w:val="right" w:pos="8504"/>
      </w:tabs>
    </w:pPr>
  </w:style>
  <w:style w:type="character" w:customStyle="1" w:styleId="PiedepginaCar">
    <w:name w:val="Pie de página Car"/>
    <w:basedOn w:val="Fuentedeprrafopredeter"/>
    <w:link w:val="Piedepgina"/>
    <w:uiPriority w:val="99"/>
    <w:rsid w:val="004D2C78"/>
    <w:rPr>
      <w:lang w:val="en-GB"/>
    </w:rPr>
  </w:style>
  <w:style w:type="character" w:styleId="Nmerodepgina">
    <w:name w:val="page number"/>
    <w:basedOn w:val="Fuentedeprrafopredeter"/>
    <w:uiPriority w:val="99"/>
    <w:semiHidden/>
    <w:unhideWhenUsed/>
    <w:rsid w:val="004D2C78"/>
  </w:style>
  <w:style w:type="character" w:customStyle="1" w:styleId="baj">
    <w:name w:val="b_aj"/>
    <w:basedOn w:val="Fuentedeprrafopredeter"/>
    <w:rsid w:val="004D2C78"/>
  </w:style>
  <w:style w:type="paragraph" w:styleId="Encabezado">
    <w:name w:val="header"/>
    <w:basedOn w:val="Normal"/>
    <w:link w:val="EncabezadoCar"/>
    <w:uiPriority w:val="99"/>
    <w:unhideWhenUsed/>
    <w:rsid w:val="004D2C78"/>
    <w:pPr>
      <w:tabs>
        <w:tab w:val="center" w:pos="4252"/>
        <w:tab w:val="right" w:pos="8504"/>
      </w:tabs>
    </w:pPr>
  </w:style>
  <w:style w:type="character" w:customStyle="1" w:styleId="EncabezadoCar">
    <w:name w:val="Encabezado Car"/>
    <w:basedOn w:val="Fuentedeprrafopredeter"/>
    <w:link w:val="Encabezado"/>
    <w:uiPriority w:val="99"/>
    <w:rsid w:val="004D2C78"/>
    <w:rPr>
      <w:lang w:val="en-GB"/>
    </w:rPr>
  </w:style>
  <w:style w:type="character" w:styleId="Hipervnculo">
    <w:name w:val="Hyperlink"/>
    <w:basedOn w:val="Fuentedeprrafopredeter"/>
    <w:uiPriority w:val="99"/>
    <w:unhideWhenUsed/>
    <w:rsid w:val="00C96A5D"/>
    <w:rPr>
      <w:color w:val="0000FF" w:themeColor="hyperlink"/>
      <w:u w:val="single"/>
    </w:rPr>
  </w:style>
  <w:style w:type="paragraph" w:styleId="Textodeglobo">
    <w:name w:val="Balloon Text"/>
    <w:basedOn w:val="Normal"/>
    <w:link w:val="TextodegloboCar"/>
    <w:uiPriority w:val="99"/>
    <w:semiHidden/>
    <w:unhideWhenUsed/>
    <w:rsid w:val="0084616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6163"/>
    <w:rPr>
      <w:rFonts w:ascii="Segoe UI" w:hAnsi="Segoe UI" w:cs="Segoe UI"/>
      <w:sz w:val="18"/>
      <w:szCs w:val="18"/>
      <w:lang w:val="en-GB"/>
    </w:rPr>
  </w:style>
  <w:style w:type="paragraph" w:styleId="Revisin">
    <w:name w:val="Revision"/>
    <w:hidden/>
    <w:uiPriority w:val="99"/>
    <w:semiHidden/>
    <w:rsid w:val="000E53BB"/>
    <w:rPr>
      <w:lang w:val="en-GB"/>
    </w:rPr>
  </w:style>
  <w:style w:type="character" w:customStyle="1" w:styleId="SinespaciadoCar">
    <w:name w:val="Sin espaciado Car"/>
    <w:link w:val="Sinespaciado"/>
    <w:uiPriority w:val="1"/>
    <w:locked/>
    <w:rsid w:val="00F64D7B"/>
    <w:rPr>
      <w:rFonts w:ascii="Calibri" w:hAnsi="Calibri"/>
    </w:rPr>
  </w:style>
  <w:style w:type="paragraph" w:styleId="Sinespaciado">
    <w:name w:val="No Spacing"/>
    <w:link w:val="SinespaciadoCar"/>
    <w:uiPriority w:val="1"/>
    <w:qFormat/>
    <w:rsid w:val="00F64D7B"/>
    <w:rPr>
      <w:rFonts w:ascii="Calibri" w:hAnsi="Calibri"/>
    </w:rPr>
  </w:style>
  <w:style w:type="character" w:styleId="Refdecomentario">
    <w:name w:val="annotation reference"/>
    <w:basedOn w:val="Fuentedeprrafopredeter"/>
    <w:uiPriority w:val="99"/>
    <w:semiHidden/>
    <w:unhideWhenUsed/>
    <w:rsid w:val="0040604E"/>
    <w:rPr>
      <w:sz w:val="18"/>
      <w:szCs w:val="18"/>
    </w:rPr>
  </w:style>
  <w:style w:type="paragraph" w:styleId="Textocomentario">
    <w:name w:val="annotation text"/>
    <w:basedOn w:val="Normal"/>
    <w:link w:val="TextocomentarioCar"/>
    <w:uiPriority w:val="99"/>
    <w:semiHidden/>
    <w:unhideWhenUsed/>
    <w:rsid w:val="0040604E"/>
  </w:style>
  <w:style w:type="character" w:customStyle="1" w:styleId="TextocomentarioCar">
    <w:name w:val="Texto comentario Car"/>
    <w:basedOn w:val="Fuentedeprrafopredeter"/>
    <w:link w:val="Textocomentario"/>
    <w:uiPriority w:val="99"/>
    <w:semiHidden/>
    <w:rsid w:val="0040604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15329">
      <w:bodyDiv w:val="1"/>
      <w:marLeft w:val="0"/>
      <w:marRight w:val="0"/>
      <w:marTop w:val="0"/>
      <w:marBottom w:val="0"/>
      <w:divBdr>
        <w:top w:val="none" w:sz="0" w:space="0" w:color="auto"/>
        <w:left w:val="none" w:sz="0" w:space="0" w:color="auto"/>
        <w:bottom w:val="none" w:sz="0" w:space="0" w:color="auto"/>
        <w:right w:val="none" w:sz="0" w:space="0" w:color="auto"/>
      </w:divBdr>
    </w:div>
    <w:div w:id="996419954">
      <w:bodyDiv w:val="1"/>
      <w:marLeft w:val="0"/>
      <w:marRight w:val="0"/>
      <w:marTop w:val="0"/>
      <w:marBottom w:val="0"/>
      <w:divBdr>
        <w:top w:val="none" w:sz="0" w:space="0" w:color="auto"/>
        <w:left w:val="none" w:sz="0" w:space="0" w:color="auto"/>
        <w:bottom w:val="none" w:sz="0" w:space="0" w:color="auto"/>
        <w:right w:val="none" w:sz="0" w:space="0" w:color="auto"/>
      </w:divBdr>
    </w:div>
    <w:div w:id="1084494276">
      <w:bodyDiv w:val="1"/>
      <w:marLeft w:val="0"/>
      <w:marRight w:val="0"/>
      <w:marTop w:val="0"/>
      <w:marBottom w:val="0"/>
      <w:divBdr>
        <w:top w:val="none" w:sz="0" w:space="0" w:color="auto"/>
        <w:left w:val="none" w:sz="0" w:space="0" w:color="auto"/>
        <w:bottom w:val="none" w:sz="0" w:space="0" w:color="auto"/>
        <w:right w:val="none" w:sz="0" w:space="0" w:color="auto"/>
      </w:divBdr>
    </w:div>
    <w:div w:id="16207935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silvio-jose-carrasquilla-torr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ara.gov.co/representantes/santiago-valencia-gonzale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carlos-abraham-jimenez-lope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mara.gov.co/representantes/oscar-fernando-bravo-realpe" TargetMode="External"/><Relationship Id="rId4" Type="http://schemas.openxmlformats.org/officeDocument/2006/relationships/settings" Target="settings.xml"/><Relationship Id="rId9" Type="http://schemas.openxmlformats.org/officeDocument/2006/relationships/hyperlink" Target="http://www.camara.gov.co/representantes/albeiro-vanegas-osorio"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36E08-D1F5-4FDB-BCB3-79BCB7D2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8824</Words>
  <Characters>48537</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David Riveros Namen</dc:creator>
  <cp:keywords/>
  <dc:description/>
  <cp:lastModifiedBy>Javier Eduardo Figueroa Pulido</cp:lastModifiedBy>
  <cp:revision>2</cp:revision>
  <cp:lastPrinted>2017-09-18T22:40:00Z</cp:lastPrinted>
  <dcterms:created xsi:type="dcterms:W3CDTF">2017-09-19T18:35:00Z</dcterms:created>
  <dcterms:modified xsi:type="dcterms:W3CDTF">2017-09-19T18:35:00Z</dcterms:modified>
</cp:coreProperties>
</file>